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4A0" w:firstRow="1" w:lastRow="0" w:firstColumn="1" w:lastColumn="0" w:noHBand="0" w:noVBand="1"/>
      </w:tblPr>
      <w:tblGrid>
        <w:gridCol w:w="3622"/>
        <w:gridCol w:w="389"/>
        <w:gridCol w:w="3221"/>
        <w:gridCol w:w="953"/>
        <w:gridCol w:w="2605"/>
      </w:tblGrid>
      <w:tr w:rsidR="006C2C18" w:rsidRPr="00CE3845" w:rsidTr="004A2FEF">
        <w:tc>
          <w:tcPr>
            <w:tcW w:w="4011" w:type="dxa"/>
            <w:gridSpan w:val="2"/>
            <w:shd w:val="clear" w:color="auto" w:fill="000000"/>
          </w:tcPr>
          <w:p w:rsidR="00CE3845" w:rsidRPr="00CE3845" w:rsidRDefault="00CE3845" w:rsidP="00CE3845">
            <w:pPr>
              <w:jc w:val="center"/>
              <w:rPr>
                <w:rFonts w:ascii="Times New Roman" w:hAnsi="Times New Roman"/>
                <w:sz w:val="48"/>
                <w:szCs w:val="48"/>
              </w:rPr>
            </w:pPr>
            <w:r w:rsidRPr="00CE3845">
              <w:rPr>
                <w:noProof/>
                <w:sz w:val="48"/>
                <w:szCs w:val="48"/>
              </w:rPr>
              <w:drawing>
                <wp:inline distT="0" distB="0" distL="0" distR="0" wp14:anchorId="6655C439" wp14:editId="0355BADE">
                  <wp:extent cx="1581150" cy="169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in2.png"/>
                          <pic:cNvPicPr/>
                        </pic:nvPicPr>
                        <pic:blipFill>
                          <a:blip r:embed="rId6">
                            <a:extLst>
                              <a:ext uri="{28A0092B-C50C-407E-A947-70E740481C1C}">
                                <a14:useLocalDpi xmlns:a14="http://schemas.microsoft.com/office/drawing/2010/main" val="0"/>
                              </a:ext>
                            </a:extLst>
                          </a:blip>
                          <a:stretch>
                            <a:fillRect/>
                          </a:stretch>
                        </pic:blipFill>
                        <pic:spPr>
                          <a:xfrm>
                            <a:off x="0" y="0"/>
                            <a:ext cx="1581150" cy="1695450"/>
                          </a:xfrm>
                          <a:prstGeom prst="rect">
                            <a:avLst/>
                          </a:prstGeom>
                        </pic:spPr>
                      </pic:pic>
                    </a:graphicData>
                  </a:graphic>
                </wp:inline>
              </w:drawing>
            </w:r>
          </w:p>
        </w:tc>
        <w:tc>
          <w:tcPr>
            <w:tcW w:w="6779" w:type="dxa"/>
            <w:gridSpan w:val="3"/>
            <w:shd w:val="clear" w:color="auto" w:fill="000000"/>
            <w:vAlign w:val="center"/>
          </w:tcPr>
          <w:p w:rsidR="00CE3845" w:rsidRPr="005236E3" w:rsidRDefault="00175FC5" w:rsidP="005236E3">
            <w:pPr>
              <w:jc w:val="center"/>
              <w:rPr>
                <w:rFonts w:ascii="Times New Roman" w:hAnsi="Times New Roman"/>
                <w:b/>
                <w:sz w:val="72"/>
                <w:szCs w:val="72"/>
              </w:rPr>
            </w:pPr>
            <w:r>
              <w:rPr>
                <w:rFonts w:ascii="Times New Roman" w:hAnsi="Times New Roman"/>
                <w:b/>
                <w:color w:val="FFFFFF"/>
                <w:sz w:val="72"/>
                <w:szCs w:val="72"/>
              </w:rPr>
              <w:t>Data and Light</w:t>
            </w:r>
            <w:r w:rsidR="005236E3" w:rsidRPr="005236E3">
              <w:rPr>
                <w:rFonts w:ascii="Times New Roman" w:hAnsi="Times New Roman"/>
                <w:b/>
                <w:color w:val="FFFFFF"/>
                <w:sz w:val="72"/>
                <w:szCs w:val="72"/>
              </w:rPr>
              <w:br/>
            </w:r>
            <w:r w:rsidR="005236E3" w:rsidRPr="005236E3">
              <w:rPr>
                <w:rFonts w:ascii="Times New Roman" w:hAnsi="Times New Roman"/>
                <w:b/>
                <w:color w:val="FFFFFF"/>
                <w:sz w:val="32"/>
                <w:szCs w:val="32"/>
              </w:rPr>
              <w:t>Student Edition</w:t>
            </w:r>
          </w:p>
        </w:tc>
      </w:tr>
      <w:tr w:rsidR="005236E3" w:rsidRPr="00CE3845" w:rsidTr="004A2FEF">
        <w:trPr>
          <w:trHeight w:val="368"/>
        </w:trPr>
        <w:tc>
          <w:tcPr>
            <w:tcW w:w="3622" w:type="dxa"/>
          </w:tcPr>
          <w:p w:rsidR="005236E3" w:rsidRPr="005236E3" w:rsidRDefault="005236E3" w:rsidP="00CE3845">
            <w:pPr>
              <w:rPr>
                <w:rFonts w:ascii="Times New Roman" w:hAnsi="Times New Roman"/>
                <w:b/>
                <w:sz w:val="24"/>
                <w:szCs w:val="24"/>
              </w:rPr>
            </w:pPr>
            <w:r>
              <w:rPr>
                <w:rFonts w:ascii="Times New Roman" w:hAnsi="Times New Roman"/>
                <w:b/>
                <w:sz w:val="24"/>
                <w:szCs w:val="24"/>
              </w:rPr>
              <w:t>Name:</w:t>
            </w:r>
          </w:p>
        </w:tc>
        <w:tc>
          <w:tcPr>
            <w:tcW w:w="3610" w:type="dxa"/>
            <w:gridSpan w:val="2"/>
          </w:tcPr>
          <w:p w:rsidR="005236E3" w:rsidRPr="005236E3" w:rsidRDefault="005236E3" w:rsidP="00CE3845">
            <w:pPr>
              <w:rPr>
                <w:rFonts w:ascii="Times New Roman" w:hAnsi="Times New Roman"/>
                <w:b/>
                <w:sz w:val="24"/>
                <w:szCs w:val="24"/>
              </w:rPr>
            </w:pPr>
            <w:r>
              <w:rPr>
                <w:rFonts w:ascii="Times New Roman" w:hAnsi="Times New Roman"/>
                <w:b/>
                <w:sz w:val="24"/>
                <w:szCs w:val="24"/>
              </w:rPr>
              <w:t>Subject(s)/Course(s):</w:t>
            </w:r>
            <w:r w:rsidR="008F4AE5">
              <w:rPr>
                <w:rFonts w:ascii="Times New Roman" w:hAnsi="Times New Roman"/>
                <w:b/>
                <w:sz w:val="24"/>
                <w:szCs w:val="24"/>
              </w:rPr>
              <w:t xml:space="preserve"> Geometry</w:t>
            </w:r>
          </w:p>
        </w:tc>
        <w:tc>
          <w:tcPr>
            <w:tcW w:w="3558" w:type="dxa"/>
            <w:gridSpan w:val="2"/>
          </w:tcPr>
          <w:p w:rsidR="005236E3" w:rsidRPr="005236E3" w:rsidRDefault="005236E3" w:rsidP="00CE3845">
            <w:pPr>
              <w:rPr>
                <w:rFonts w:ascii="Times New Roman" w:hAnsi="Times New Roman"/>
                <w:b/>
                <w:sz w:val="24"/>
                <w:szCs w:val="24"/>
              </w:rPr>
            </w:pPr>
            <w:r>
              <w:rPr>
                <w:rFonts w:ascii="Times New Roman" w:hAnsi="Times New Roman"/>
                <w:b/>
                <w:sz w:val="24"/>
                <w:szCs w:val="24"/>
              </w:rPr>
              <w:t>Date:</w:t>
            </w:r>
          </w:p>
        </w:tc>
      </w:tr>
      <w:tr w:rsidR="00CE3845" w:rsidRPr="00CE3845" w:rsidTr="004A2FEF">
        <w:trPr>
          <w:trHeight w:val="710"/>
        </w:trPr>
        <w:tc>
          <w:tcPr>
            <w:tcW w:w="10790" w:type="dxa"/>
            <w:gridSpan w:val="5"/>
          </w:tcPr>
          <w:p w:rsidR="00CE3845" w:rsidRDefault="005236E3" w:rsidP="00CE3845">
            <w:pPr>
              <w:rPr>
                <w:rFonts w:ascii="Times New Roman" w:hAnsi="Times New Roman"/>
                <w:sz w:val="24"/>
                <w:szCs w:val="24"/>
              </w:rPr>
            </w:pPr>
            <w:r>
              <w:rPr>
                <w:rFonts w:ascii="Times New Roman" w:hAnsi="Times New Roman"/>
                <w:b/>
                <w:sz w:val="24"/>
                <w:szCs w:val="24"/>
              </w:rPr>
              <w:t xml:space="preserve">Synopsis </w:t>
            </w:r>
            <w:r w:rsidR="00CE3845" w:rsidRPr="00CE3845">
              <w:rPr>
                <w:rFonts w:ascii="Times New Roman" w:hAnsi="Times New Roman"/>
                <w:b/>
                <w:sz w:val="24"/>
                <w:szCs w:val="24"/>
              </w:rPr>
              <w:t xml:space="preserve">and </w:t>
            </w:r>
            <w:r>
              <w:rPr>
                <w:rFonts w:ascii="Times New Roman" w:hAnsi="Times New Roman"/>
                <w:b/>
                <w:sz w:val="24"/>
                <w:szCs w:val="24"/>
              </w:rPr>
              <w:t>Narrative:</w:t>
            </w:r>
            <w:r w:rsidR="00CE3845" w:rsidRPr="00CE3845">
              <w:rPr>
                <w:rFonts w:ascii="Times New Roman" w:hAnsi="Times New Roman"/>
                <w:sz w:val="24"/>
                <w:szCs w:val="24"/>
              </w:rPr>
              <w:t xml:space="preserve"> </w:t>
            </w:r>
          </w:p>
          <w:p w:rsidR="00D45DF2" w:rsidRPr="00CE3845" w:rsidRDefault="00885FBA" w:rsidP="00FF39F2">
            <w:pPr>
              <w:rPr>
                <w:rFonts w:ascii="Times New Roman" w:hAnsi="Times New Roman"/>
                <w:sz w:val="24"/>
                <w:szCs w:val="24"/>
              </w:rPr>
            </w:pPr>
            <w:r>
              <w:rPr>
                <w:rFonts w:ascii="Times New Roman" w:hAnsi="Times New Roman"/>
                <w:sz w:val="24"/>
                <w:szCs w:val="24"/>
              </w:rPr>
              <w:t xml:space="preserve">CDs, </w:t>
            </w:r>
            <w:r w:rsidRPr="00885FBA">
              <w:rPr>
                <w:rFonts w:ascii="Times New Roman" w:hAnsi="Times New Roman"/>
                <w:sz w:val="24"/>
                <w:szCs w:val="24"/>
              </w:rPr>
              <w:t>DVDs</w:t>
            </w:r>
            <w:r>
              <w:rPr>
                <w:rFonts w:ascii="Times New Roman" w:hAnsi="Times New Roman"/>
                <w:sz w:val="24"/>
                <w:szCs w:val="24"/>
              </w:rPr>
              <w:t>, and Blue Rays™</w:t>
            </w:r>
            <w:r w:rsidRPr="00885FBA">
              <w:rPr>
                <w:rFonts w:ascii="Times New Roman" w:hAnsi="Times New Roman"/>
                <w:sz w:val="24"/>
                <w:szCs w:val="24"/>
              </w:rPr>
              <w:t xml:space="preserve"> store large amounts of binary data</w:t>
            </w:r>
            <w:r>
              <w:rPr>
                <w:rFonts w:ascii="Times New Roman" w:hAnsi="Times New Roman"/>
                <w:sz w:val="24"/>
                <w:szCs w:val="24"/>
              </w:rPr>
              <w:t xml:space="preserve"> (patterns of 0s and 1s) </w:t>
            </w:r>
            <w:r w:rsidRPr="00885FBA">
              <w:rPr>
                <w:rFonts w:ascii="Times New Roman" w:hAnsi="Times New Roman"/>
                <w:sz w:val="24"/>
                <w:szCs w:val="24"/>
              </w:rPr>
              <w:t xml:space="preserve">in a series of tiny </w:t>
            </w:r>
            <w:r>
              <w:rPr>
                <w:rFonts w:ascii="Times New Roman" w:hAnsi="Times New Roman"/>
                <w:sz w:val="24"/>
                <w:szCs w:val="24"/>
              </w:rPr>
              <w:t xml:space="preserve">grooves and </w:t>
            </w:r>
            <w:r w:rsidR="00881241">
              <w:rPr>
                <w:rFonts w:ascii="Times New Roman" w:hAnsi="Times New Roman"/>
                <w:sz w:val="24"/>
                <w:szCs w:val="24"/>
              </w:rPr>
              <w:t xml:space="preserve">pits, arranged in a spiral </w:t>
            </w:r>
            <w:r w:rsidRPr="00885FBA">
              <w:rPr>
                <w:rFonts w:ascii="Times New Roman" w:hAnsi="Times New Roman"/>
                <w:sz w:val="24"/>
                <w:szCs w:val="24"/>
              </w:rPr>
              <w:t xml:space="preserve">from the center of the disk to the </w:t>
            </w:r>
            <w:r w:rsidR="00881241">
              <w:rPr>
                <w:rFonts w:ascii="Times New Roman" w:hAnsi="Times New Roman"/>
                <w:sz w:val="24"/>
                <w:szCs w:val="24"/>
              </w:rPr>
              <w:t xml:space="preserve">outside </w:t>
            </w:r>
            <w:r w:rsidRPr="00885FBA">
              <w:rPr>
                <w:rFonts w:ascii="Times New Roman" w:hAnsi="Times New Roman"/>
                <w:sz w:val="24"/>
                <w:szCs w:val="24"/>
              </w:rPr>
              <w:t>edge.</w:t>
            </w:r>
            <w:r>
              <w:rPr>
                <w:rFonts w:ascii="Times New Roman" w:hAnsi="Times New Roman"/>
                <w:sz w:val="24"/>
                <w:szCs w:val="24"/>
              </w:rPr>
              <w:t xml:space="preserve">  The distance between each spiral is called the groove </w:t>
            </w:r>
            <w:r w:rsidR="00E2407D">
              <w:rPr>
                <w:rFonts w:ascii="Times New Roman" w:hAnsi="Times New Roman"/>
                <w:sz w:val="24"/>
                <w:szCs w:val="24"/>
              </w:rPr>
              <w:t xml:space="preserve">spacing or track </w:t>
            </w:r>
            <w:r>
              <w:rPr>
                <w:rFonts w:ascii="Times New Roman" w:hAnsi="Times New Roman"/>
                <w:sz w:val="24"/>
                <w:szCs w:val="24"/>
              </w:rPr>
              <w:t>pitch</w:t>
            </w:r>
            <w:r w:rsidR="0040713E">
              <w:rPr>
                <w:rFonts w:ascii="Times New Roman" w:hAnsi="Times New Roman"/>
                <w:sz w:val="24"/>
                <w:szCs w:val="24"/>
              </w:rPr>
              <w:t xml:space="preserve">.  </w:t>
            </w:r>
            <w:r w:rsidR="00E2407D">
              <w:rPr>
                <w:rFonts w:ascii="Times New Roman" w:hAnsi="Times New Roman"/>
                <w:sz w:val="24"/>
                <w:szCs w:val="24"/>
              </w:rPr>
              <w:t>The smaller the groove pitch the more binary data that can fit on a disc.  Since the grooves are periodic, t</w:t>
            </w:r>
            <w:r w:rsidR="0040713E">
              <w:rPr>
                <w:rFonts w:ascii="Times New Roman" w:hAnsi="Times New Roman"/>
                <w:sz w:val="24"/>
                <w:szCs w:val="24"/>
              </w:rPr>
              <w:t>he grooves on the disc will diffract light into multiple beams</w:t>
            </w:r>
            <w:r w:rsidR="00E2407D">
              <w:rPr>
                <w:rFonts w:ascii="Times New Roman" w:hAnsi="Times New Roman"/>
                <w:sz w:val="24"/>
                <w:szCs w:val="24"/>
              </w:rPr>
              <w:t>, acting as a</w:t>
            </w:r>
            <w:r w:rsidR="0040713E">
              <w:rPr>
                <w:rFonts w:ascii="Times New Roman" w:hAnsi="Times New Roman"/>
                <w:sz w:val="24"/>
                <w:szCs w:val="24"/>
              </w:rPr>
              <w:t xml:space="preserve"> diffraction grating.  </w:t>
            </w:r>
            <w:r w:rsidR="00E2407D">
              <w:rPr>
                <w:rFonts w:ascii="Times New Roman" w:hAnsi="Times New Roman"/>
                <w:sz w:val="24"/>
                <w:szCs w:val="24"/>
              </w:rPr>
              <w:t>The track pitch for a CD or DVD can be determined by analyzing the diffraction pattern created when shining a laser on the disc.</w:t>
            </w:r>
          </w:p>
        </w:tc>
      </w:tr>
      <w:tr w:rsidR="00CE3845" w:rsidRPr="00CE3845" w:rsidTr="004A2FEF">
        <w:tc>
          <w:tcPr>
            <w:tcW w:w="10790" w:type="dxa"/>
            <w:gridSpan w:val="5"/>
          </w:tcPr>
          <w:p w:rsidR="00881241" w:rsidRDefault="00CE3845" w:rsidP="00885FBA">
            <w:pPr>
              <w:rPr>
                <w:rFonts w:ascii="Times New Roman" w:hAnsi="Times New Roman"/>
                <w:sz w:val="24"/>
                <w:szCs w:val="24"/>
              </w:rPr>
            </w:pPr>
            <w:r w:rsidRPr="00CE3845">
              <w:rPr>
                <w:rFonts w:ascii="Times New Roman" w:hAnsi="Times New Roman"/>
                <w:b/>
                <w:sz w:val="24"/>
                <w:szCs w:val="24"/>
              </w:rPr>
              <w:t>Challenging Question or Problem:</w:t>
            </w:r>
            <w:r w:rsidRPr="00CE3845">
              <w:rPr>
                <w:rFonts w:ascii="Times New Roman" w:hAnsi="Times New Roman"/>
                <w:sz w:val="24"/>
                <w:szCs w:val="24"/>
              </w:rPr>
              <w:t xml:space="preserve"> </w:t>
            </w:r>
            <w:r w:rsidR="00D45DF2">
              <w:rPr>
                <w:rFonts w:ascii="Times New Roman" w:hAnsi="Times New Roman"/>
                <w:sz w:val="24"/>
                <w:szCs w:val="24"/>
              </w:rPr>
              <w:t xml:space="preserve"> </w:t>
            </w:r>
          </w:p>
          <w:p w:rsidR="00CE3845" w:rsidRPr="00CE3845" w:rsidRDefault="00881241" w:rsidP="0076155A">
            <w:pPr>
              <w:rPr>
                <w:rFonts w:ascii="Times New Roman" w:hAnsi="Times New Roman"/>
                <w:sz w:val="24"/>
                <w:szCs w:val="24"/>
              </w:rPr>
            </w:pPr>
            <w:r>
              <w:rPr>
                <w:rFonts w:ascii="Times New Roman" w:hAnsi="Times New Roman"/>
                <w:sz w:val="24"/>
                <w:szCs w:val="24"/>
              </w:rPr>
              <w:t xml:space="preserve">What is the separation </w:t>
            </w:r>
            <w:r w:rsidR="00846E27">
              <w:rPr>
                <w:rFonts w:ascii="Times New Roman" w:hAnsi="Times New Roman"/>
                <w:sz w:val="24"/>
                <w:szCs w:val="24"/>
              </w:rPr>
              <w:t>or track pitch for a CD and DVD?</w:t>
            </w:r>
            <w:r>
              <w:rPr>
                <w:rFonts w:ascii="Times New Roman" w:hAnsi="Times New Roman"/>
                <w:sz w:val="24"/>
                <w:szCs w:val="24"/>
              </w:rPr>
              <w:t xml:space="preserve">  </w:t>
            </w:r>
            <w:r w:rsidR="00846E27">
              <w:rPr>
                <w:rFonts w:ascii="Times New Roman" w:hAnsi="Times New Roman"/>
                <w:sz w:val="24"/>
                <w:szCs w:val="24"/>
              </w:rPr>
              <w:t xml:space="preserve">Theoretically, what is the </w:t>
            </w:r>
            <w:r w:rsidR="008D04AB">
              <w:rPr>
                <w:rFonts w:ascii="Times New Roman" w:hAnsi="Times New Roman"/>
                <w:sz w:val="24"/>
                <w:szCs w:val="24"/>
              </w:rPr>
              <w:t>smallest</w:t>
            </w:r>
            <w:r w:rsidR="0076155A">
              <w:rPr>
                <w:rFonts w:ascii="Times New Roman" w:hAnsi="Times New Roman"/>
                <w:sz w:val="24"/>
                <w:szCs w:val="24"/>
              </w:rPr>
              <w:t xml:space="preserve"> separation or track pitch for</w:t>
            </w:r>
            <w:r w:rsidR="00DD48C0">
              <w:rPr>
                <w:rFonts w:ascii="Times New Roman" w:hAnsi="Times New Roman"/>
                <w:sz w:val="24"/>
                <w:szCs w:val="24"/>
              </w:rPr>
              <w:t xml:space="preserve"> a Blu-Ray </w:t>
            </w:r>
            <w:r w:rsidR="00846E27">
              <w:rPr>
                <w:rFonts w:ascii="Times New Roman" w:hAnsi="Times New Roman"/>
                <w:sz w:val="24"/>
                <w:szCs w:val="24"/>
              </w:rPr>
              <w:t>™ disc?</w:t>
            </w:r>
          </w:p>
        </w:tc>
      </w:tr>
      <w:tr w:rsidR="00CE3845" w:rsidRPr="00CE3845" w:rsidTr="004A2FEF">
        <w:tc>
          <w:tcPr>
            <w:tcW w:w="10790" w:type="dxa"/>
            <w:gridSpan w:val="5"/>
          </w:tcPr>
          <w:p w:rsidR="005236E3" w:rsidRPr="005236E3" w:rsidRDefault="005236E3" w:rsidP="005236E3">
            <w:pPr>
              <w:rPr>
                <w:rFonts w:ascii="Times New Roman" w:hAnsi="Times New Roman"/>
                <w:b/>
                <w:sz w:val="24"/>
                <w:szCs w:val="24"/>
              </w:rPr>
            </w:pPr>
            <w:r w:rsidRPr="005236E3">
              <w:rPr>
                <w:rFonts w:ascii="Times New Roman" w:hAnsi="Times New Roman"/>
                <w:b/>
                <w:sz w:val="24"/>
                <w:szCs w:val="24"/>
              </w:rPr>
              <w:t xml:space="preserve">Phenomenon and Manufacturing Application:  </w:t>
            </w:r>
          </w:p>
          <w:p w:rsidR="00CE3845" w:rsidRPr="00CE3845" w:rsidRDefault="00FF39F2" w:rsidP="00D45DF2">
            <w:pPr>
              <w:rPr>
                <w:rFonts w:ascii="Times New Roman" w:hAnsi="Times New Roman"/>
                <w:sz w:val="24"/>
                <w:szCs w:val="24"/>
              </w:rPr>
            </w:pPr>
            <w:r>
              <w:rPr>
                <w:rFonts w:ascii="Times New Roman" w:hAnsi="Times New Roman"/>
                <w:sz w:val="24"/>
                <w:szCs w:val="24"/>
              </w:rPr>
              <w:t>Data centers, storing data</w:t>
            </w:r>
          </w:p>
        </w:tc>
      </w:tr>
      <w:tr w:rsidR="005236E3" w:rsidRPr="00CE3845" w:rsidTr="0049127C">
        <w:trPr>
          <w:trHeight w:val="107"/>
        </w:trPr>
        <w:tc>
          <w:tcPr>
            <w:tcW w:w="8185" w:type="dxa"/>
            <w:gridSpan w:val="4"/>
          </w:tcPr>
          <w:p w:rsidR="005236E3" w:rsidRPr="005236E3" w:rsidRDefault="005236E3" w:rsidP="005236E3">
            <w:pPr>
              <w:rPr>
                <w:rFonts w:ascii="Times New Roman" w:hAnsi="Times New Roman"/>
                <w:sz w:val="24"/>
                <w:szCs w:val="24"/>
              </w:rPr>
            </w:pPr>
            <w:r w:rsidRPr="005236E3">
              <w:rPr>
                <w:rFonts w:ascii="Times New Roman" w:hAnsi="Times New Roman"/>
                <w:b/>
                <w:sz w:val="24"/>
                <w:szCs w:val="24"/>
              </w:rPr>
              <w:t xml:space="preserve">Examples </w:t>
            </w:r>
            <w:r w:rsidRPr="005236E3">
              <w:rPr>
                <w:rFonts w:ascii="Times New Roman" w:hAnsi="Times New Roman"/>
                <w:sz w:val="24"/>
                <w:szCs w:val="24"/>
              </w:rPr>
              <w:t>(in action):</w:t>
            </w:r>
          </w:p>
          <w:p w:rsidR="005236E3" w:rsidRPr="00FF39F2" w:rsidRDefault="00FF39F2" w:rsidP="00DD48C0">
            <w:pPr>
              <w:rPr>
                <w:rFonts w:ascii="Times New Roman" w:hAnsi="Times New Roman"/>
              </w:rPr>
            </w:pPr>
            <w:r w:rsidRPr="00FF39F2">
              <w:rPr>
                <w:rFonts w:ascii="Times New Roman" w:hAnsi="Times New Roman"/>
              </w:rPr>
              <w:t xml:space="preserve">CD’s, DVD’s, and </w:t>
            </w:r>
            <w:r w:rsidR="00DD48C0">
              <w:rPr>
                <w:rFonts w:ascii="Times New Roman" w:hAnsi="Times New Roman"/>
              </w:rPr>
              <w:t>Blu-Ray</w:t>
            </w:r>
            <w:r w:rsidR="00DD48C0" w:rsidRPr="00FF39F2">
              <w:rPr>
                <w:rFonts w:ascii="Times New Roman" w:hAnsi="Times New Roman"/>
              </w:rPr>
              <w:t xml:space="preserve"> </w:t>
            </w:r>
            <w:r w:rsidRPr="00FF39F2">
              <w:rPr>
                <w:rFonts w:ascii="Times New Roman" w:hAnsi="Times New Roman"/>
              </w:rPr>
              <w:t>™</w:t>
            </w:r>
          </w:p>
        </w:tc>
        <w:tc>
          <w:tcPr>
            <w:tcW w:w="2605" w:type="dxa"/>
          </w:tcPr>
          <w:p w:rsidR="005236E3" w:rsidRDefault="005236E3" w:rsidP="00D45DF2">
            <w:pPr>
              <w:rPr>
                <w:rFonts w:ascii="Times New Roman" w:hAnsi="Times New Roman"/>
                <w:b/>
                <w:sz w:val="24"/>
                <w:szCs w:val="24"/>
              </w:rPr>
            </w:pPr>
            <w:r w:rsidRPr="005236E3">
              <w:rPr>
                <w:rFonts w:ascii="Times New Roman" w:hAnsi="Times New Roman"/>
                <w:b/>
                <w:sz w:val="24"/>
                <w:szCs w:val="24"/>
              </w:rPr>
              <w:t>Vocabulary:</w:t>
            </w:r>
          </w:p>
          <w:p w:rsidR="0049127C" w:rsidRPr="0049127C" w:rsidRDefault="0049127C" w:rsidP="00D45DF2">
            <w:pPr>
              <w:rPr>
                <w:rFonts w:ascii="Times New Roman" w:hAnsi="Times New Roman"/>
                <w:sz w:val="24"/>
                <w:szCs w:val="24"/>
              </w:rPr>
            </w:pPr>
            <w:r w:rsidRPr="0049127C">
              <w:rPr>
                <w:rFonts w:ascii="Times New Roman" w:hAnsi="Times New Roman"/>
                <w:sz w:val="24"/>
                <w:szCs w:val="24"/>
              </w:rPr>
              <w:t>Diffraction</w:t>
            </w:r>
          </w:p>
        </w:tc>
      </w:tr>
      <w:tr w:rsidR="004A2FEF" w:rsidRPr="00CE3845" w:rsidTr="004A2FEF">
        <w:trPr>
          <w:trHeight w:val="107"/>
        </w:trPr>
        <w:tc>
          <w:tcPr>
            <w:tcW w:w="10790" w:type="dxa"/>
            <w:gridSpan w:val="5"/>
          </w:tcPr>
          <w:p w:rsidR="004A2FEF" w:rsidRDefault="004A2FEF" w:rsidP="004A2FEF">
            <w:pPr>
              <w:rPr>
                <w:rFonts w:ascii="Times New Roman" w:hAnsi="Times New Roman"/>
                <w:b/>
                <w:sz w:val="24"/>
                <w:szCs w:val="24"/>
              </w:rPr>
            </w:pPr>
            <w:r w:rsidRPr="00E93D2A">
              <w:rPr>
                <w:rFonts w:ascii="Times New Roman" w:hAnsi="Times New Roman"/>
                <w:b/>
                <w:sz w:val="24"/>
                <w:szCs w:val="24"/>
              </w:rPr>
              <w:t>State and National Standards &amp; 21</w:t>
            </w:r>
            <w:r w:rsidRPr="00E93D2A">
              <w:rPr>
                <w:rFonts w:ascii="Times New Roman" w:hAnsi="Times New Roman"/>
                <w:b/>
                <w:sz w:val="24"/>
                <w:szCs w:val="24"/>
                <w:vertAlign w:val="superscript"/>
              </w:rPr>
              <w:t>st</w:t>
            </w:r>
            <w:r w:rsidRPr="00E93D2A">
              <w:rPr>
                <w:rFonts w:ascii="Times New Roman" w:hAnsi="Times New Roman"/>
                <w:b/>
                <w:sz w:val="24"/>
                <w:szCs w:val="24"/>
              </w:rPr>
              <w:t xml:space="preserve"> Century Skills:</w:t>
            </w:r>
          </w:p>
          <w:p w:rsidR="004A2FEF" w:rsidRPr="0076155A" w:rsidRDefault="004A2FEF" w:rsidP="004A2FEF">
            <w:pPr>
              <w:rPr>
                <w:rFonts w:ascii="Times New Roman" w:hAnsi="Times New Roman"/>
                <w:b/>
                <w:sz w:val="24"/>
                <w:szCs w:val="24"/>
              </w:rPr>
            </w:pPr>
            <w:r w:rsidRPr="0076155A">
              <w:rPr>
                <w:rFonts w:ascii="Times New Roman" w:hAnsi="Times New Roman"/>
                <w:b/>
                <w:sz w:val="24"/>
                <w:szCs w:val="24"/>
              </w:rPr>
              <w:t>Next Generation Math Learning Standards:</w:t>
            </w:r>
          </w:p>
          <w:p w:rsidR="004A2FEF" w:rsidRPr="0076155A" w:rsidRDefault="004A2FEF" w:rsidP="004A2FEF">
            <w:pPr>
              <w:rPr>
                <w:rStyle w:val="flagcss"/>
                <w:rFonts w:ascii="Times New Roman" w:hAnsi="Times New Roman"/>
                <w:b/>
                <w:sz w:val="24"/>
                <w:szCs w:val="24"/>
              </w:rPr>
            </w:pPr>
            <w:r w:rsidRPr="0076155A">
              <w:rPr>
                <w:rStyle w:val="flagcss"/>
                <w:rFonts w:ascii="Times New Roman" w:hAnsi="Times New Roman"/>
                <w:b/>
                <w:sz w:val="24"/>
                <w:szCs w:val="24"/>
              </w:rPr>
              <w:t>GEO-G.CO.1</w:t>
            </w:r>
            <w:r w:rsidR="0076155A">
              <w:rPr>
                <w:rStyle w:val="flagcss"/>
                <w:rFonts w:ascii="Times New Roman" w:hAnsi="Times New Roman"/>
                <w:b/>
                <w:sz w:val="24"/>
                <w:szCs w:val="24"/>
              </w:rPr>
              <w:t xml:space="preserve"> - </w:t>
            </w:r>
            <w:r w:rsidRPr="0076155A">
              <w:rPr>
                <w:rStyle w:val="flagcss"/>
                <w:rFonts w:ascii="Times New Roman" w:hAnsi="Times New Roman"/>
                <w:sz w:val="24"/>
                <w:szCs w:val="24"/>
              </w:rPr>
              <w:t>Know precise definitions of angle, circle, perpendicular line, parallel line, and line segment, based on the undefined notions of point, line, distance along a line, and distance around a circular arc as these exist within a plane.</w:t>
            </w:r>
          </w:p>
          <w:p w:rsidR="004A2FEF" w:rsidRPr="0076155A" w:rsidRDefault="004A2FEF" w:rsidP="004A2FEF">
            <w:pPr>
              <w:rPr>
                <w:rStyle w:val="flagcss"/>
                <w:rFonts w:ascii="Times New Roman" w:hAnsi="Times New Roman"/>
                <w:b/>
                <w:sz w:val="24"/>
                <w:szCs w:val="24"/>
              </w:rPr>
            </w:pPr>
          </w:p>
          <w:p w:rsidR="004A2FEF" w:rsidRPr="0076155A" w:rsidRDefault="004A2FEF" w:rsidP="004A2FEF">
            <w:pPr>
              <w:rPr>
                <w:rFonts w:ascii="Times New Roman" w:hAnsi="Times New Roman"/>
                <w:b/>
                <w:sz w:val="24"/>
                <w:szCs w:val="24"/>
              </w:rPr>
            </w:pPr>
            <w:r w:rsidRPr="0076155A">
              <w:rPr>
                <w:rStyle w:val="flagcss"/>
                <w:rFonts w:ascii="Times New Roman" w:hAnsi="Times New Roman"/>
                <w:b/>
                <w:sz w:val="24"/>
                <w:szCs w:val="24"/>
              </w:rPr>
              <w:t>GEO-G.CO.12</w:t>
            </w:r>
            <w:r w:rsidR="0076155A">
              <w:rPr>
                <w:rStyle w:val="flagcss"/>
                <w:rFonts w:ascii="Times New Roman" w:hAnsi="Times New Roman"/>
                <w:b/>
                <w:sz w:val="24"/>
                <w:szCs w:val="24"/>
              </w:rPr>
              <w:t xml:space="preserve"> - </w:t>
            </w:r>
            <w:r w:rsidRPr="0076155A">
              <w:rPr>
                <w:rStyle w:val="flagcss"/>
                <w:rFonts w:ascii="Times New Roman" w:hAnsi="Times New Roman"/>
                <w:sz w:val="24"/>
                <w:szCs w:val="24"/>
              </w:rPr>
              <w:t>Make, justify and apply formal geometric constructions.</w:t>
            </w:r>
          </w:p>
          <w:p w:rsidR="004A2FEF" w:rsidRPr="0076155A" w:rsidRDefault="004A2FEF" w:rsidP="004A2FEF">
            <w:pPr>
              <w:rPr>
                <w:rFonts w:ascii="Times New Roman" w:hAnsi="Times New Roman"/>
                <w:b/>
                <w:sz w:val="24"/>
                <w:szCs w:val="24"/>
              </w:rPr>
            </w:pPr>
          </w:p>
          <w:p w:rsidR="004A2FEF" w:rsidRPr="0076155A" w:rsidRDefault="004A2FEF" w:rsidP="004A2FEF">
            <w:pPr>
              <w:rPr>
                <w:rStyle w:val="flagcss"/>
                <w:rFonts w:ascii="Times New Roman" w:hAnsi="Times New Roman"/>
                <w:sz w:val="24"/>
                <w:szCs w:val="24"/>
              </w:rPr>
            </w:pPr>
            <w:r w:rsidRPr="0076155A">
              <w:rPr>
                <w:rStyle w:val="flagcss"/>
                <w:rFonts w:ascii="Times New Roman" w:hAnsi="Times New Roman"/>
                <w:b/>
                <w:sz w:val="24"/>
                <w:szCs w:val="24"/>
              </w:rPr>
              <w:t>GEO-G.SRT.6</w:t>
            </w:r>
            <w:r w:rsidR="0076155A">
              <w:rPr>
                <w:rStyle w:val="flagcss"/>
                <w:rFonts w:ascii="Times New Roman" w:hAnsi="Times New Roman"/>
                <w:sz w:val="24"/>
                <w:szCs w:val="24"/>
              </w:rPr>
              <w:t xml:space="preserve"> - </w:t>
            </w:r>
            <w:r w:rsidRPr="0076155A">
              <w:rPr>
                <w:rStyle w:val="flagcss"/>
                <w:rFonts w:ascii="Times New Roman" w:hAnsi="Times New Roman"/>
                <w:sz w:val="24"/>
                <w:szCs w:val="24"/>
              </w:rPr>
              <w:t>Understand that by similarity, side ratios in right triangles are properties of the angles in the triangle, leading to definitions of sine, cosine and tangent ratios for acute angles.</w:t>
            </w:r>
          </w:p>
          <w:p w:rsidR="004A2FEF" w:rsidRPr="0076155A" w:rsidRDefault="004A2FEF" w:rsidP="004A2FEF">
            <w:pPr>
              <w:rPr>
                <w:rStyle w:val="flagcss"/>
                <w:rFonts w:ascii="Times New Roman" w:hAnsi="Times New Roman"/>
                <w:b/>
                <w:sz w:val="24"/>
                <w:szCs w:val="24"/>
              </w:rPr>
            </w:pPr>
          </w:p>
          <w:p w:rsidR="004A2FEF" w:rsidRPr="0076155A" w:rsidRDefault="004A2FEF" w:rsidP="004A2FEF">
            <w:pPr>
              <w:rPr>
                <w:rStyle w:val="flagcss"/>
                <w:rFonts w:ascii="Times New Roman" w:hAnsi="Times New Roman"/>
                <w:b/>
                <w:sz w:val="24"/>
                <w:szCs w:val="24"/>
              </w:rPr>
            </w:pPr>
            <w:r w:rsidRPr="0076155A">
              <w:rPr>
                <w:rStyle w:val="flagcss"/>
                <w:rFonts w:ascii="Times New Roman" w:hAnsi="Times New Roman"/>
                <w:b/>
                <w:sz w:val="24"/>
                <w:szCs w:val="24"/>
              </w:rPr>
              <w:t>GEO-G.SRT.8</w:t>
            </w:r>
            <w:r w:rsidR="0076155A">
              <w:rPr>
                <w:rStyle w:val="flagcss"/>
                <w:rFonts w:ascii="Times New Roman" w:hAnsi="Times New Roman"/>
                <w:b/>
                <w:sz w:val="24"/>
                <w:szCs w:val="24"/>
              </w:rPr>
              <w:t xml:space="preserve"> - </w:t>
            </w:r>
            <w:r w:rsidRPr="0076155A">
              <w:rPr>
                <w:rStyle w:val="flagcss"/>
                <w:rFonts w:ascii="Times New Roman" w:hAnsi="Times New Roman"/>
                <w:sz w:val="24"/>
                <w:szCs w:val="24"/>
              </w:rPr>
              <w:t>Use sine, cosine and tangent ratios and the Pythagorean Theorem to solve right triangles in applied problems.</w:t>
            </w:r>
          </w:p>
          <w:p w:rsidR="004A2FEF" w:rsidRPr="0076155A" w:rsidRDefault="004A2FEF" w:rsidP="004A2FEF">
            <w:pPr>
              <w:rPr>
                <w:rStyle w:val="flagcss"/>
                <w:rFonts w:ascii="Times New Roman" w:hAnsi="Times New Roman"/>
                <w:b/>
                <w:sz w:val="24"/>
                <w:szCs w:val="24"/>
              </w:rPr>
            </w:pPr>
          </w:p>
          <w:p w:rsidR="004A2FEF" w:rsidRPr="0076155A" w:rsidRDefault="004A2FEF" w:rsidP="004A2FEF">
            <w:pPr>
              <w:rPr>
                <w:rStyle w:val="flagcss"/>
                <w:rFonts w:ascii="Times New Roman" w:hAnsi="Times New Roman"/>
                <w:b/>
                <w:sz w:val="24"/>
                <w:szCs w:val="24"/>
              </w:rPr>
            </w:pPr>
            <w:r w:rsidRPr="0076155A">
              <w:rPr>
                <w:rStyle w:val="flagcss"/>
                <w:rFonts w:ascii="Times New Roman" w:hAnsi="Times New Roman"/>
                <w:b/>
                <w:sz w:val="24"/>
                <w:szCs w:val="24"/>
              </w:rPr>
              <w:t>G-SRT.D.11+</w:t>
            </w:r>
            <w:r w:rsidR="0076155A">
              <w:rPr>
                <w:rStyle w:val="flagcss"/>
                <w:rFonts w:ascii="Times New Roman" w:hAnsi="Times New Roman"/>
                <w:b/>
                <w:sz w:val="24"/>
                <w:szCs w:val="24"/>
              </w:rPr>
              <w:t xml:space="preserve"> - </w:t>
            </w:r>
            <w:r w:rsidRPr="0076155A">
              <w:rPr>
                <w:rStyle w:val="flagcss"/>
                <w:rFonts w:ascii="Times New Roman" w:hAnsi="Times New Roman"/>
                <w:sz w:val="24"/>
                <w:szCs w:val="24"/>
              </w:rPr>
              <w:t>Understand and apply the Law of Sines and the Law of Cosines to find unknown measurements in right and non-right triangles (e.g., surveying problems, resultant forces).</w:t>
            </w:r>
          </w:p>
          <w:p w:rsidR="004A2FEF" w:rsidRPr="0076155A" w:rsidRDefault="004A2FEF" w:rsidP="004A2FEF">
            <w:pPr>
              <w:rPr>
                <w:rStyle w:val="flagcss"/>
                <w:rFonts w:ascii="Times New Roman" w:hAnsi="Times New Roman"/>
                <w:sz w:val="24"/>
                <w:szCs w:val="24"/>
              </w:rPr>
            </w:pPr>
          </w:p>
          <w:p w:rsidR="004A2FEF" w:rsidRDefault="004A2FEF" w:rsidP="004A2FEF">
            <w:pPr>
              <w:rPr>
                <w:rFonts w:ascii="Times New Roman" w:hAnsi="Times New Roman"/>
                <w:b/>
                <w:sz w:val="24"/>
                <w:szCs w:val="24"/>
              </w:rPr>
            </w:pPr>
            <w:r w:rsidRPr="0076155A">
              <w:rPr>
                <w:rStyle w:val="flagcss"/>
                <w:rFonts w:ascii="Times New Roman" w:hAnsi="Times New Roman"/>
                <w:b/>
                <w:sz w:val="24"/>
                <w:szCs w:val="24"/>
              </w:rPr>
              <w:t>A1-N-Q.3</w:t>
            </w:r>
            <w:r w:rsidR="0076155A">
              <w:rPr>
                <w:rStyle w:val="flagcss"/>
                <w:rFonts w:ascii="Times New Roman" w:hAnsi="Times New Roman"/>
                <w:b/>
                <w:sz w:val="24"/>
                <w:szCs w:val="24"/>
              </w:rPr>
              <w:t xml:space="preserve"> - </w:t>
            </w:r>
            <w:r w:rsidRPr="0076155A">
              <w:rPr>
                <w:rStyle w:val="flagcss"/>
                <w:rFonts w:ascii="Times New Roman" w:hAnsi="Times New Roman"/>
                <w:sz w:val="24"/>
                <w:szCs w:val="24"/>
              </w:rPr>
              <w:t>Choose a level of accuracy appropriate to limitations on measurement and context when reporting quantities.</w:t>
            </w:r>
          </w:p>
          <w:p w:rsidR="0076155A" w:rsidRPr="0076155A" w:rsidRDefault="0076155A" w:rsidP="004A2FEF">
            <w:pPr>
              <w:rPr>
                <w:rStyle w:val="flagcss"/>
                <w:rFonts w:ascii="Times New Roman" w:hAnsi="Times New Roman"/>
                <w:b/>
                <w:sz w:val="24"/>
                <w:szCs w:val="24"/>
              </w:rPr>
            </w:pPr>
          </w:p>
          <w:p w:rsidR="004A2FEF" w:rsidRPr="0076155A" w:rsidRDefault="004A2FEF" w:rsidP="004A2FEF">
            <w:pPr>
              <w:rPr>
                <w:rFonts w:ascii="Times New Roman" w:hAnsi="Times New Roman"/>
                <w:b/>
                <w:sz w:val="24"/>
                <w:szCs w:val="24"/>
              </w:rPr>
            </w:pPr>
            <w:r w:rsidRPr="0076155A">
              <w:rPr>
                <w:rFonts w:ascii="Times New Roman" w:hAnsi="Times New Roman"/>
                <w:b/>
                <w:sz w:val="24"/>
                <w:szCs w:val="24"/>
              </w:rPr>
              <w:t>Practices:</w:t>
            </w:r>
          </w:p>
          <w:p w:rsidR="004A2FEF" w:rsidRPr="0076155A" w:rsidRDefault="004A2FEF" w:rsidP="004A2FEF">
            <w:pPr>
              <w:rPr>
                <w:rFonts w:ascii="Times New Roman" w:hAnsi="Times New Roman"/>
                <w:sz w:val="24"/>
                <w:szCs w:val="24"/>
              </w:rPr>
            </w:pPr>
            <w:r w:rsidRPr="0076155A">
              <w:rPr>
                <w:rFonts w:ascii="Times New Roman" w:hAnsi="Times New Roman"/>
                <w:sz w:val="24"/>
                <w:szCs w:val="24"/>
              </w:rPr>
              <w:t>4. Model with Mathematics</w:t>
            </w:r>
          </w:p>
          <w:p w:rsidR="004A2FEF" w:rsidRPr="0076155A" w:rsidRDefault="004A2FEF" w:rsidP="004A2FEF">
            <w:pPr>
              <w:rPr>
                <w:rFonts w:ascii="Times New Roman" w:hAnsi="Times New Roman"/>
                <w:sz w:val="24"/>
                <w:szCs w:val="24"/>
              </w:rPr>
            </w:pPr>
            <w:r w:rsidRPr="0076155A">
              <w:rPr>
                <w:rFonts w:ascii="Times New Roman" w:hAnsi="Times New Roman"/>
                <w:sz w:val="24"/>
                <w:szCs w:val="24"/>
              </w:rPr>
              <w:t>5. Use appropriate tools strategically</w:t>
            </w:r>
          </w:p>
          <w:p w:rsidR="004A2FEF" w:rsidRPr="0076155A" w:rsidRDefault="004A2FEF" w:rsidP="004A2FEF">
            <w:pPr>
              <w:rPr>
                <w:rFonts w:ascii="Times New Roman" w:hAnsi="Times New Roman"/>
                <w:sz w:val="24"/>
                <w:szCs w:val="24"/>
              </w:rPr>
            </w:pPr>
            <w:r w:rsidRPr="0076155A">
              <w:rPr>
                <w:rFonts w:ascii="Times New Roman" w:hAnsi="Times New Roman"/>
                <w:sz w:val="24"/>
                <w:szCs w:val="24"/>
              </w:rPr>
              <w:t>6. Attend to precision</w:t>
            </w:r>
          </w:p>
        </w:tc>
      </w:tr>
      <w:tr w:rsidR="004A2FEF" w:rsidRPr="00CE3845" w:rsidTr="004A2FEF">
        <w:trPr>
          <w:trHeight w:val="107"/>
        </w:trPr>
        <w:tc>
          <w:tcPr>
            <w:tcW w:w="10790" w:type="dxa"/>
            <w:gridSpan w:val="5"/>
          </w:tcPr>
          <w:p w:rsidR="004A2FEF" w:rsidRDefault="004A2FEF" w:rsidP="004A2FEF">
            <w:pPr>
              <w:rPr>
                <w:rFonts w:ascii="Times New Roman" w:hAnsi="Times New Roman"/>
                <w:b/>
                <w:sz w:val="24"/>
                <w:szCs w:val="24"/>
              </w:rPr>
            </w:pPr>
            <w:r w:rsidRPr="00E93D2A">
              <w:rPr>
                <w:rFonts w:ascii="Times New Roman" w:hAnsi="Times New Roman"/>
                <w:b/>
                <w:sz w:val="24"/>
                <w:szCs w:val="24"/>
              </w:rPr>
              <w:t>Material</w:t>
            </w:r>
            <w:r>
              <w:rPr>
                <w:rFonts w:ascii="Times New Roman" w:hAnsi="Times New Roman"/>
                <w:b/>
                <w:sz w:val="24"/>
                <w:szCs w:val="24"/>
              </w:rPr>
              <w:t>s and Equipment:</w:t>
            </w:r>
          </w:p>
          <w:p w:rsidR="004A2FEF" w:rsidRDefault="004A2FEF" w:rsidP="004A2FEF">
            <w:pPr>
              <w:rPr>
                <w:rFonts w:ascii="Times New Roman" w:hAnsi="Times New Roman"/>
                <w:sz w:val="24"/>
                <w:szCs w:val="24"/>
              </w:rPr>
            </w:pPr>
            <w:r>
              <w:rPr>
                <w:rFonts w:ascii="Times New Roman" w:hAnsi="Times New Roman"/>
                <w:sz w:val="24"/>
                <w:szCs w:val="24"/>
              </w:rPr>
              <w:t>Lasers, Red, Green, Blue</w:t>
            </w:r>
          </w:p>
          <w:p w:rsidR="004A2FEF" w:rsidRDefault="004A2FEF" w:rsidP="004A2FEF">
            <w:pPr>
              <w:rPr>
                <w:rFonts w:ascii="Times New Roman" w:hAnsi="Times New Roman"/>
                <w:sz w:val="24"/>
                <w:szCs w:val="24"/>
              </w:rPr>
            </w:pPr>
            <w:r>
              <w:rPr>
                <w:rFonts w:ascii="Times New Roman" w:hAnsi="Times New Roman"/>
                <w:sz w:val="24"/>
                <w:szCs w:val="24"/>
              </w:rPr>
              <w:t>White stand</w:t>
            </w:r>
          </w:p>
          <w:p w:rsidR="004A2FEF" w:rsidRDefault="004A2FEF" w:rsidP="004A2FEF">
            <w:pPr>
              <w:rPr>
                <w:rFonts w:ascii="Times New Roman" w:hAnsi="Times New Roman"/>
                <w:sz w:val="24"/>
                <w:szCs w:val="24"/>
              </w:rPr>
            </w:pPr>
            <w:r>
              <w:rPr>
                <w:rFonts w:ascii="Times New Roman" w:hAnsi="Times New Roman"/>
                <w:sz w:val="24"/>
                <w:szCs w:val="24"/>
              </w:rPr>
              <w:t>CD</w:t>
            </w:r>
          </w:p>
          <w:p w:rsidR="004A2FEF" w:rsidRDefault="004A2FEF" w:rsidP="004A2FEF">
            <w:pPr>
              <w:rPr>
                <w:rFonts w:ascii="Times New Roman" w:hAnsi="Times New Roman"/>
                <w:sz w:val="24"/>
                <w:szCs w:val="24"/>
              </w:rPr>
            </w:pPr>
            <w:r>
              <w:rPr>
                <w:rFonts w:ascii="Times New Roman" w:hAnsi="Times New Roman"/>
                <w:sz w:val="24"/>
                <w:szCs w:val="24"/>
              </w:rPr>
              <w:t>DVD</w:t>
            </w:r>
          </w:p>
          <w:p w:rsidR="004A2FEF" w:rsidRDefault="004A2FEF" w:rsidP="004A2FEF">
            <w:pPr>
              <w:rPr>
                <w:rFonts w:ascii="Times New Roman" w:hAnsi="Times New Roman"/>
                <w:sz w:val="24"/>
                <w:szCs w:val="24"/>
              </w:rPr>
            </w:pPr>
          </w:p>
          <w:p w:rsidR="004A2FEF" w:rsidRDefault="004A2FEF" w:rsidP="004A2FEF">
            <w:pPr>
              <w:rPr>
                <w:rFonts w:ascii="Times New Roman" w:hAnsi="Times New Roman"/>
                <w:sz w:val="24"/>
                <w:szCs w:val="24"/>
              </w:rPr>
            </w:pPr>
            <w:r>
              <w:rPr>
                <w:rFonts w:ascii="Times New Roman" w:hAnsi="Times New Roman"/>
                <w:sz w:val="24"/>
                <w:szCs w:val="24"/>
              </w:rPr>
              <w:t>Not included in kit</w:t>
            </w:r>
          </w:p>
          <w:p w:rsidR="004A2FEF" w:rsidRDefault="004A2FEF" w:rsidP="004A2FEF">
            <w:pPr>
              <w:rPr>
                <w:rFonts w:ascii="Times New Roman" w:hAnsi="Times New Roman"/>
                <w:sz w:val="24"/>
                <w:szCs w:val="24"/>
              </w:rPr>
            </w:pPr>
            <w:r>
              <w:rPr>
                <w:rFonts w:ascii="Times New Roman" w:hAnsi="Times New Roman"/>
                <w:sz w:val="24"/>
                <w:szCs w:val="24"/>
              </w:rPr>
              <w:t>Protractor</w:t>
            </w:r>
          </w:p>
          <w:p w:rsidR="004A2FEF" w:rsidRDefault="004A2FEF" w:rsidP="004A2FEF">
            <w:pPr>
              <w:rPr>
                <w:rFonts w:ascii="Times New Roman" w:hAnsi="Times New Roman"/>
                <w:sz w:val="24"/>
                <w:szCs w:val="24"/>
              </w:rPr>
            </w:pPr>
            <w:r>
              <w:rPr>
                <w:rFonts w:ascii="Times New Roman" w:hAnsi="Times New Roman"/>
                <w:sz w:val="24"/>
                <w:szCs w:val="24"/>
              </w:rPr>
              <w:t>Calculator</w:t>
            </w:r>
          </w:p>
          <w:p w:rsidR="004A2FEF" w:rsidRPr="00846E27" w:rsidRDefault="004A2FEF" w:rsidP="004A2FEF">
            <w:pPr>
              <w:rPr>
                <w:rFonts w:ascii="Times New Roman" w:hAnsi="Times New Roman"/>
                <w:sz w:val="24"/>
                <w:szCs w:val="24"/>
              </w:rPr>
            </w:pPr>
            <w:r>
              <w:rPr>
                <w:rFonts w:ascii="Times New Roman" w:hAnsi="Times New Roman"/>
                <w:sz w:val="24"/>
                <w:szCs w:val="24"/>
              </w:rPr>
              <w:t>Pencil</w:t>
            </w:r>
          </w:p>
        </w:tc>
      </w:tr>
      <w:tr w:rsidR="004A2FEF" w:rsidRPr="00CE3845" w:rsidTr="004A2FEF">
        <w:trPr>
          <w:trHeight w:val="107"/>
        </w:trPr>
        <w:tc>
          <w:tcPr>
            <w:tcW w:w="10790" w:type="dxa"/>
            <w:gridSpan w:val="5"/>
          </w:tcPr>
          <w:p w:rsidR="004A2FEF" w:rsidRDefault="004A2FEF" w:rsidP="004A2FEF">
            <w:pPr>
              <w:rPr>
                <w:rFonts w:ascii="Times New Roman" w:hAnsi="Times New Roman"/>
                <w:b/>
                <w:sz w:val="24"/>
                <w:szCs w:val="24"/>
              </w:rPr>
            </w:pPr>
            <w:r w:rsidRPr="00CE3845">
              <w:rPr>
                <w:rFonts w:ascii="Times New Roman" w:hAnsi="Times New Roman"/>
                <w:b/>
                <w:sz w:val="24"/>
                <w:szCs w:val="24"/>
              </w:rPr>
              <w:t>Safety:</w:t>
            </w:r>
          </w:p>
          <w:p w:rsidR="004A2FEF" w:rsidRPr="00CE3845" w:rsidRDefault="004A2FEF" w:rsidP="004A2FEF">
            <w:pPr>
              <w:rPr>
                <w:rFonts w:ascii="Times New Roman" w:hAnsi="Times New Roman"/>
                <w:b/>
                <w:sz w:val="24"/>
                <w:szCs w:val="24"/>
              </w:rPr>
            </w:pPr>
            <w:r w:rsidRPr="00697116">
              <w:rPr>
                <w:rFonts w:ascii="Times New Roman" w:hAnsi="Times New Roman"/>
                <w:sz w:val="24"/>
                <w:szCs w:val="24"/>
              </w:rPr>
              <w:t>Lasers are light sources that can permanently damage the eye. They are not t</w:t>
            </w:r>
            <w:r>
              <w:rPr>
                <w:rFonts w:ascii="Times New Roman" w:hAnsi="Times New Roman"/>
                <w:sz w:val="24"/>
                <w:szCs w:val="24"/>
              </w:rPr>
              <w:t xml:space="preserve">oys. When you are not using the </w:t>
            </w:r>
            <w:r w:rsidRPr="00697116">
              <w:rPr>
                <w:rFonts w:ascii="Times New Roman" w:hAnsi="Times New Roman"/>
                <w:sz w:val="24"/>
                <w:szCs w:val="24"/>
              </w:rPr>
              <w:t>laser, TURN IT OFF. Do not let the laser beam wander around the room. A</w:t>
            </w:r>
            <w:r>
              <w:rPr>
                <w:rFonts w:ascii="Times New Roman" w:hAnsi="Times New Roman"/>
                <w:sz w:val="24"/>
                <w:szCs w:val="24"/>
              </w:rPr>
              <w:t xml:space="preserve">lways keep the laser beam below </w:t>
            </w:r>
            <w:r w:rsidRPr="00697116">
              <w:rPr>
                <w:rFonts w:ascii="Times New Roman" w:hAnsi="Times New Roman"/>
                <w:sz w:val="24"/>
                <w:szCs w:val="24"/>
              </w:rPr>
              <w:t>the chest area of all people in the room. Never look into the laser beam or at laser light reflected off of a shiny</w:t>
            </w:r>
            <w:r>
              <w:rPr>
                <w:rFonts w:ascii="Times New Roman" w:hAnsi="Times New Roman"/>
                <w:sz w:val="24"/>
                <w:szCs w:val="24"/>
              </w:rPr>
              <w:t xml:space="preserve"> </w:t>
            </w:r>
            <w:r w:rsidRPr="00697116">
              <w:rPr>
                <w:rFonts w:ascii="Times New Roman" w:hAnsi="Times New Roman"/>
                <w:sz w:val="24"/>
                <w:szCs w:val="24"/>
              </w:rPr>
              <w:t>surface. If you stare into a laser beam for a period of time, permanent and irreparable damage to the eye can</w:t>
            </w:r>
            <w:r>
              <w:rPr>
                <w:rFonts w:ascii="Times New Roman" w:hAnsi="Times New Roman"/>
                <w:sz w:val="24"/>
                <w:szCs w:val="24"/>
              </w:rPr>
              <w:t xml:space="preserve"> </w:t>
            </w:r>
            <w:r w:rsidRPr="00697116">
              <w:rPr>
                <w:rFonts w:ascii="Times New Roman" w:hAnsi="Times New Roman"/>
                <w:sz w:val="24"/>
                <w:szCs w:val="24"/>
              </w:rPr>
              <w:t xml:space="preserve">occur. The Laser </w:t>
            </w:r>
            <w:proofErr w:type="spellStart"/>
            <w:r w:rsidRPr="00697116">
              <w:rPr>
                <w:rFonts w:ascii="Times New Roman" w:hAnsi="Times New Roman"/>
                <w:sz w:val="24"/>
                <w:szCs w:val="24"/>
              </w:rPr>
              <w:t>Blox</w:t>
            </w:r>
            <w:proofErr w:type="spellEnd"/>
            <w:r w:rsidRPr="00697116">
              <w:rPr>
                <w:rFonts w:ascii="Times New Roman" w:hAnsi="Times New Roman"/>
                <w:sz w:val="24"/>
                <w:szCs w:val="24"/>
              </w:rPr>
              <w:t xml:space="preserve"> set provided in the kit is a Class IIIR laser product.</w:t>
            </w:r>
          </w:p>
        </w:tc>
      </w:tr>
      <w:tr w:rsidR="004A2FEF" w:rsidRPr="00CE3845" w:rsidTr="004A2FEF">
        <w:trPr>
          <w:trHeight w:val="503"/>
        </w:trPr>
        <w:tc>
          <w:tcPr>
            <w:tcW w:w="10790" w:type="dxa"/>
            <w:gridSpan w:val="5"/>
          </w:tcPr>
          <w:p w:rsidR="004A2FEF" w:rsidRDefault="004A2FEF" w:rsidP="004A2FEF">
            <w:pPr>
              <w:rPr>
                <w:rFonts w:ascii="Times New Roman" w:hAnsi="Times New Roman"/>
                <w:b/>
                <w:sz w:val="24"/>
                <w:szCs w:val="24"/>
              </w:rPr>
            </w:pPr>
            <w:r>
              <w:rPr>
                <w:rFonts w:ascii="Times New Roman" w:hAnsi="Times New Roman"/>
                <w:b/>
                <w:sz w:val="24"/>
                <w:szCs w:val="24"/>
              </w:rPr>
              <w:t>Learning Targets:</w:t>
            </w:r>
          </w:p>
          <w:p w:rsidR="0076155A" w:rsidRPr="00BA6EA0" w:rsidRDefault="0076155A" w:rsidP="0076155A">
            <w:pPr>
              <w:pStyle w:val="ListParagraph"/>
              <w:numPr>
                <w:ilvl w:val="0"/>
                <w:numId w:val="18"/>
              </w:numPr>
              <w:rPr>
                <w:rStyle w:val="flagcss"/>
                <w:rFonts w:ascii="Times New Roman" w:hAnsi="Times New Roman"/>
                <w:sz w:val="24"/>
                <w:szCs w:val="24"/>
              </w:rPr>
            </w:pPr>
            <w:r w:rsidRPr="00BA6EA0">
              <w:rPr>
                <w:rFonts w:ascii="Times New Roman" w:hAnsi="Times New Roman"/>
                <w:sz w:val="24"/>
                <w:szCs w:val="24"/>
              </w:rPr>
              <w:t xml:space="preserve">Students will </w:t>
            </w:r>
            <w:r w:rsidR="008D04AB">
              <w:rPr>
                <w:rFonts w:ascii="Times New Roman" w:hAnsi="Times New Roman"/>
                <w:sz w:val="24"/>
                <w:szCs w:val="24"/>
              </w:rPr>
              <w:t xml:space="preserve">make, justify, and apply </w:t>
            </w:r>
            <w:r w:rsidRPr="00BA6EA0">
              <w:rPr>
                <w:rFonts w:ascii="Times New Roman" w:hAnsi="Times New Roman"/>
                <w:sz w:val="24"/>
                <w:szCs w:val="24"/>
              </w:rPr>
              <w:t>geometric constructions</w:t>
            </w:r>
            <w:r w:rsidR="008D04AB">
              <w:rPr>
                <w:rFonts w:ascii="Times New Roman" w:hAnsi="Times New Roman"/>
                <w:sz w:val="24"/>
                <w:szCs w:val="24"/>
              </w:rPr>
              <w:t xml:space="preserve"> to create an expression that determines the separation or track pitch on a disc.</w:t>
            </w:r>
          </w:p>
          <w:p w:rsidR="008D04AB" w:rsidRPr="008D04AB" w:rsidRDefault="0076155A" w:rsidP="0076155A">
            <w:pPr>
              <w:pStyle w:val="ListParagraph"/>
              <w:numPr>
                <w:ilvl w:val="0"/>
                <w:numId w:val="18"/>
              </w:numPr>
              <w:rPr>
                <w:rStyle w:val="flagcss"/>
                <w:rFonts w:ascii="Times New Roman" w:hAnsi="Times New Roman"/>
                <w:sz w:val="24"/>
                <w:szCs w:val="24"/>
              </w:rPr>
            </w:pPr>
            <w:r w:rsidRPr="007A136E">
              <w:rPr>
                <w:rStyle w:val="flagcss"/>
                <w:rFonts w:ascii="Times New Roman" w:hAnsi="Times New Roman"/>
                <w:color w:val="000000" w:themeColor="text1"/>
                <w:sz w:val="24"/>
                <w:szCs w:val="24"/>
              </w:rPr>
              <w:t>Use trigonometric ratios and the Pythagorean Theorem to solve right triangles in applied problems.</w:t>
            </w:r>
          </w:p>
          <w:p w:rsidR="0076155A" w:rsidRPr="008D04AB" w:rsidRDefault="0076155A" w:rsidP="0076155A">
            <w:pPr>
              <w:pStyle w:val="ListParagraph"/>
              <w:numPr>
                <w:ilvl w:val="0"/>
                <w:numId w:val="18"/>
              </w:numPr>
              <w:rPr>
                <w:rFonts w:ascii="Times New Roman" w:hAnsi="Times New Roman"/>
                <w:sz w:val="24"/>
                <w:szCs w:val="24"/>
              </w:rPr>
            </w:pPr>
            <w:r w:rsidRPr="008D04AB">
              <w:rPr>
                <w:rStyle w:val="flagcss"/>
                <w:rFonts w:ascii="Times New Roman" w:hAnsi="Times New Roman"/>
                <w:color w:val="000000" w:themeColor="text1"/>
                <w:sz w:val="24"/>
                <w:szCs w:val="24"/>
              </w:rPr>
              <w:t>Understand and apply the Law of Sines and the Law of Cosines to determine an angle.</w:t>
            </w:r>
          </w:p>
        </w:tc>
      </w:tr>
    </w:tbl>
    <w:p w:rsidR="00570D7C" w:rsidRDefault="00570D7C" w:rsidP="008156F8"/>
    <w:p w:rsidR="00712E8C" w:rsidRDefault="00725F6A" w:rsidP="008156F8">
      <w:r>
        <w:t>Discussion</w:t>
      </w:r>
      <w:r w:rsidR="00712E8C">
        <w:t xml:space="preserve"> Question</w:t>
      </w:r>
      <w:r>
        <w:t>s</w:t>
      </w:r>
      <w:r w:rsidR="00712E8C">
        <w:t>:</w:t>
      </w:r>
    </w:p>
    <w:p w:rsidR="00C415D9" w:rsidRDefault="00C415D9" w:rsidP="00725F6A">
      <w:pPr>
        <w:pStyle w:val="ListParagraph"/>
        <w:numPr>
          <w:ilvl w:val="0"/>
          <w:numId w:val="15"/>
        </w:numPr>
      </w:pPr>
      <w:r>
        <w:t>What are the differences between a CD and a DVD?</w:t>
      </w:r>
    </w:p>
    <w:p w:rsidR="00725F6A" w:rsidRDefault="00725F6A" w:rsidP="008156F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66A7" w:rsidRDefault="002866A7" w:rsidP="008156F8"/>
    <w:p w:rsidR="00712E8C" w:rsidRDefault="00725F6A" w:rsidP="00725F6A">
      <w:pPr>
        <w:pStyle w:val="ListParagraph"/>
        <w:numPr>
          <w:ilvl w:val="0"/>
          <w:numId w:val="15"/>
        </w:numPr>
      </w:pPr>
      <w:bookmarkStart w:id="0" w:name="_GoBack"/>
      <w:r>
        <w:t xml:space="preserve">Hold </w:t>
      </w:r>
      <w:r w:rsidR="00712E8C">
        <w:t>up a CD and a DVD to the light.  What are the visible differences between the two?</w:t>
      </w:r>
    </w:p>
    <w:bookmarkEnd w:id="0"/>
    <w:p w:rsidR="00712E8C" w:rsidRDefault="00725F6A" w:rsidP="008156F8">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5F6A" w:rsidRDefault="00725F6A" w:rsidP="008156F8"/>
    <w:p w:rsidR="00343DD9" w:rsidRPr="00F05F48" w:rsidRDefault="00343DD9" w:rsidP="00D460C5">
      <w:pPr>
        <w:rPr>
          <w:b/>
        </w:rPr>
      </w:pPr>
      <w:r w:rsidRPr="00F05F48">
        <w:rPr>
          <w:b/>
        </w:rPr>
        <w:t>CD and DVD Players</w:t>
      </w:r>
    </w:p>
    <w:p w:rsidR="00343DD9" w:rsidRDefault="00343DD9" w:rsidP="00343DD9">
      <w:pPr>
        <w:ind w:firstLine="720"/>
      </w:pPr>
      <w:proofErr w:type="gramStart"/>
      <w:r>
        <w:t>by</w:t>
      </w:r>
      <w:proofErr w:type="gramEnd"/>
      <w:r>
        <w:t xml:space="preserve"> Chris Woodford</w:t>
      </w:r>
    </w:p>
    <w:p w:rsidR="00D460C5" w:rsidRDefault="007F30DB" w:rsidP="00D460C5">
      <w:r>
        <w:rPr>
          <w:noProof/>
        </w:rPr>
        <w:drawing>
          <wp:anchor distT="0" distB="0" distL="114300" distR="114300" simplePos="0" relativeHeight="251668480" behindDoc="0" locked="0" layoutInCell="1" allowOverlap="1">
            <wp:simplePos x="0" y="0"/>
            <wp:positionH relativeFrom="column">
              <wp:posOffset>4422140</wp:posOffset>
            </wp:positionH>
            <wp:positionV relativeFrom="paragraph">
              <wp:posOffset>1108075</wp:posOffset>
            </wp:positionV>
            <wp:extent cx="2336800" cy="1752600"/>
            <wp:effectExtent l="0" t="0" r="6350" b="0"/>
            <wp:wrapSquare wrapText="bothSides"/>
            <wp:docPr id="11" name="Picture 11" descr="An ordinary CD is a sandwich of plastic, aluminum, and polycarb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n ordinary CD is a sandwich of plastic, aluminum, and polycarbona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8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5F48">
        <w:t xml:space="preserve">CDs, DVDs, and </w:t>
      </w:r>
      <w:proofErr w:type="spellStart"/>
      <w:r w:rsidR="00F05F48">
        <w:t>Blu-</w:t>
      </w:r>
      <w:r w:rsidR="00D460C5">
        <w:t>Ray</w:t>
      </w:r>
      <w:r w:rsidR="00F05F48" w:rsidRPr="00F05F48">
        <w:rPr>
          <w:vertAlign w:val="superscript"/>
        </w:rPr>
        <w:t>TM</w:t>
      </w:r>
      <w:proofErr w:type="spellEnd"/>
      <w:r w:rsidR="00D460C5" w:rsidRPr="00F05F48">
        <w:t xml:space="preserve"> </w:t>
      </w:r>
      <w:r w:rsidR="00D460C5">
        <w:t xml:space="preserve">Discs are made from an original "master" disc. The master is "burned" with a laser beam that etches bumps (called pits) into its surface. A bump represents the number zero, so every time the laser burns a bump into the disc, a zero is stored there. The lack of a bump (which is a flat, unburned area on the disc, called a land) represents the number one. Thus, the laser can store all the information sampled from the original track of music by burning some areas (to represent zeros) and leaving other areas unburned (to represent ones). Although you can't see it, the </w:t>
      </w:r>
      <w:r w:rsidR="00C335D4">
        <w:t>Compact D</w:t>
      </w:r>
      <w:r w:rsidR="00D460C5">
        <w:t xml:space="preserve">isc </w:t>
      </w:r>
      <w:r w:rsidR="00C335D4">
        <w:t xml:space="preserve">(CD) </w:t>
      </w:r>
      <w:r w:rsidR="00D460C5">
        <w:t>holds this information in a tight, continuous spiral of about 3-5 billion pits. If you could unwrap the spiral and lay it in a straight line, it would stretch for about 6 km (roughly 3.5 miles)! Each pit occupies an area about two millionths of a millionth of a square meter. That's pretty tiny!</w:t>
      </w:r>
    </w:p>
    <w:p w:rsidR="00D460C5" w:rsidRDefault="00D460C5" w:rsidP="00D460C5"/>
    <w:p w:rsidR="00D460C5" w:rsidRDefault="00D460C5" w:rsidP="00D460C5">
      <w:r>
        <w:t xml:space="preserve">Once the master disc has been made, it is used to stamp out millions of plastic duplicates that you buy and put into your </w:t>
      </w:r>
      <w:proofErr w:type="gramStart"/>
      <w:r>
        <w:t>player</w:t>
      </w:r>
      <w:proofErr w:type="gramEnd"/>
      <w:r>
        <w:t xml:space="preserve"> or computer. Once each disc is pressed, it's coated with a thin aluminum layer (so it will reflect laser light), covered with protective polycarbonate and lacquer, and the label is printed on top.</w:t>
      </w:r>
    </w:p>
    <w:p w:rsidR="00D460C5" w:rsidRDefault="00D460C5" w:rsidP="00D460C5"/>
    <w:p w:rsidR="00D460C5" w:rsidRPr="00015926" w:rsidRDefault="00D460C5" w:rsidP="00D460C5">
      <w:pPr>
        <w:rPr>
          <w:b/>
        </w:rPr>
      </w:pPr>
      <w:r w:rsidRPr="00015926">
        <w:rPr>
          <w:b/>
        </w:rPr>
        <w:t xml:space="preserve">So what's going on in your </w:t>
      </w:r>
      <w:r w:rsidR="00C335D4" w:rsidRPr="00015926">
        <w:rPr>
          <w:b/>
        </w:rPr>
        <w:t xml:space="preserve">disc </w:t>
      </w:r>
      <w:r w:rsidRPr="00015926">
        <w:rPr>
          <w:b/>
        </w:rPr>
        <w:t>player when the disc spins around?</w:t>
      </w:r>
    </w:p>
    <w:p w:rsidR="00D460C5" w:rsidRDefault="00D460C5" w:rsidP="00D460C5"/>
    <w:p w:rsidR="00D460C5" w:rsidRDefault="007F30DB" w:rsidP="00D460C5">
      <w:r>
        <w:rPr>
          <w:noProof/>
        </w:rPr>
        <w:drawing>
          <wp:anchor distT="0" distB="0" distL="114300" distR="114300" simplePos="0" relativeHeight="251657728" behindDoc="0" locked="0" layoutInCell="1" allowOverlap="1">
            <wp:simplePos x="0" y="0"/>
            <wp:positionH relativeFrom="column">
              <wp:posOffset>3536950</wp:posOffset>
            </wp:positionH>
            <wp:positionV relativeFrom="paragraph">
              <wp:posOffset>1319530</wp:posOffset>
            </wp:positionV>
            <wp:extent cx="3206750" cy="2404745"/>
            <wp:effectExtent l="0" t="0" r="0" b="0"/>
            <wp:wrapSquare wrapText="bothSides"/>
            <wp:docPr id="13" name="Picture 13" descr="Artwork showing how a CD player uses a laser beam to read bumps from a compact disc and turn them back into audible s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rtwork showing how a CD player uses a laser beam to read bumps from a compact disc and turn them back into audible sou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750" cy="2404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460C5">
        <w:t xml:space="preserve">Inside your </w:t>
      </w:r>
      <w:r w:rsidR="00C335D4">
        <w:t>disc</w:t>
      </w:r>
      <w:r w:rsidR="00D460C5">
        <w:t xml:space="preserve"> player, there is a miniature laser beam (called a semiconductor diode laser) and a small photoelectric cell (an electronic light detector). When you press play, an e</w:t>
      </w:r>
      <w:r w:rsidR="00C335D4">
        <w:t>lectric motor (not shown in the above</w:t>
      </w:r>
      <w:r w:rsidR="00D460C5">
        <w:t xml:space="preserve"> diagram) makes the disc rotate at high speed (up to 500rpm). The laser beam switches on and scans along a track, with the phot</w:t>
      </w:r>
      <w:r w:rsidR="00C335D4">
        <w:t>ocell, from the center of the disc</w:t>
      </w:r>
      <w:r w:rsidR="00D460C5">
        <w:t xml:space="preserve"> to the outside. The motor slows the disc down gradually as the laser/photocell scans from the center to the outside of the disc (as the track number increases, in other words). Otherwise, as the distance from the center increased, the actual surface of the disk would be moving faster and faster past the laser and photocell, so there would be more and more information to be read in the same amount of time.</w:t>
      </w:r>
    </w:p>
    <w:p w:rsidR="00C335D4" w:rsidRDefault="00C335D4" w:rsidP="00D460C5"/>
    <w:p w:rsidR="00D460C5" w:rsidRDefault="00D460C5" w:rsidP="00D460C5">
      <w:r>
        <w:t>The laser (red</w:t>
      </w:r>
      <w:r w:rsidR="00C335D4">
        <w:t xml:space="preserve"> cylinder</w:t>
      </w:r>
      <w:r>
        <w:t>) flashes up onto the shiny (under) side of the CD, bouncing off the pattern of pits (bumps) and lands (flat areas) on the disc. The lands reflect the laser light straight back, while the pits scatter the light.</w:t>
      </w:r>
    </w:p>
    <w:p w:rsidR="00C335D4" w:rsidRDefault="00C335D4" w:rsidP="00D460C5"/>
    <w:p w:rsidR="00D460C5" w:rsidRDefault="007F30DB" w:rsidP="00D460C5">
      <w:r>
        <w:rPr>
          <w:noProof/>
        </w:rPr>
        <mc:AlternateContent>
          <mc:Choice Requires="wps">
            <w:drawing>
              <wp:anchor distT="45720" distB="45720" distL="114300" distR="114300" simplePos="0" relativeHeight="251661824" behindDoc="0" locked="0" layoutInCell="1" allowOverlap="1">
                <wp:simplePos x="0" y="0"/>
                <wp:positionH relativeFrom="column">
                  <wp:posOffset>3536950</wp:posOffset>
                </wp:positionH>
                <wp:positionV relativeFrom="paragraph">
                  <wp:posOffset>1179830</wp:posOffset>
                </wp:positionV>
                <wp:extent cx="3495675" cy="36830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368300"/>
                        </a:xfrm>
                        <a:prstGeom prst="rect">
                          <a:avLst/>
                        </a:prstGeom>
                        <a:solidFill>
                          <a:srgbClr val="FFFFFF"/>
                        </a:solidFill>
                        <a:ln w="9525">
                          <a:solidFill>
                            <a:srgbClr val="000000"/>
                          </a:solidFill>
                          <a:miter lim="800000"/>
                          <a:headEnd/>
                          <a:tailEnd/>
                        </a:ln>
                      </wps:spPr>
                      <wps:txbx>
                        <w:txbxContent>
                          <w:p w:rsidR="00015926" w:rsidRPr="007F30DB" w:rsidRDefault="00015926" w:rsidP="00015926">
                            <w:pPr>
                              <w:rPr>
                                <w:sz w:val="18"/>
                                <w:szCs w:val="18"/>
                              </w:rPr>
                            </w:pPr>
                            <w:r w:rsidRPr="007F30DB">
                              <w:rPr>
                                <w:sz w:val="18"/>
                                <w:szCs w:val="18"/>
                              </w:rPr>
                              <w:t>Artwork showing how a CD player uses a laser beam to read bumps from a compact disc and turn them back into audible sounds.</w:t>
                            </w:r>
                          </w:p>
                          <w:p w:rsidR="00015926" w:rsidRDefault="000159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5pt;margin-top:92.9pt;width:275.25pt;height:2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">
                <v:textbox>
                  <w:txbxContent>
                    <w:p w:rsidR="00015926" w:rsidRPr="007F30DB" w:rsidRDefault="00015926" w:rsidP="00015926">
                      <w:pPr>
                        <w:rPr>
                          <w:sz w:val="18"/>
                          <w:szCs w:val="18"/>
                        </w:rPr>
                      </w:pPr>
                      <w:r w:rsidRPr="007F30DB">
                        <w:rPr>
                          <w:sz w:val="18"/>
                          <w:szCs w:val="18"/>
                        </w:rPr>
                        <w:t>Artwork showing how a CD player uses a laser beam to read bumps from a compact disc and turn them back into audible sounds.</w:t>
                      </w:r>
                    </w:p>
                    <w:p w:rsidR="00015926" w:rsidRDefault="00015926"/>
                  </w:txbxContent>
                </v:textbox>
                <w10:wrap type="square"/>
              </v:shape>
            </w:pict>
          </mc:Fallback>
        </mc:AlternateContent>
      </w:r>
      <w:r w:rsidR="00D460C5">
        <w:t>Every time the light reflects back, the photocell (blue</w:t>
      </w:r>
      <w:r w:rsidR="00C335D4">
        <w:t xml:space="preserve"> cylinder</w:t>
      </w:r>
      <w:r w:rsidR="00D460C5">
        <w:t>) detects it, realizes it's seen a land, and sends a burst of electric current to an electronic circuit (green) that generates the number one. When the light fails to reflect back, the photocell realizes there is no land there and doesn't register anything, so the electronic circuit generates the number zero. Thus the scanning laser and electronic circuit gradually recreates the pattern of zeros and ones (binary digits) that were originally stored on the disc in the factory. Another electronic circuit in the CD player (called a digital to analog converter or DAC) decodes these binary numbers and converts them back into a changing pattern of electric currents.</w:t>
      </w:r>
    </w:p>
    <w:p w:rsidR="00D460C5" w:rsidRDefault="00D460C5" w:rsidP="00D460C5">
      <w:r>
        <w:t>A loudspeaker transforms the electric currents into sounds you can hear (by changing their electrical energy into sound energy).</w:t>
      </w:r>
    </w:p>
    <w:p w:rsidR="00D460C5" w:rsidRDefault="00D460C5" w:rsidP="008156F8"/>
    <w:p w:rsidR="00725F6A" w:rsidRPr="003B5A92" w:rsidRDefault="00725F6A" w:rsidP="008156F8">
      <w:pPr>
        <w:rPr>
          <w:b/>
        </w:rPr>
      </w:pPr>
      <w:r w:rsidRPr="003B5A92">
        <w:rPr>
          <w:b/>
        </w:rPr>
        <w:t>Procedure:</w:t>
      </w:r>
    </w:p>
    <w:p w:rsidR="00E248A0" w:rsidRDefault="007A3085" w:rsidP="003B5A92">
      <w:pPr>
        <w:pStyle w:val="ListParagraph"/>
        <w:numPr>
          <w:ilvl w:val="0"/>
          <w:numId w:val="14"/>
        </w:numPr>
        <w:contextualSpacing w:val="0"/>
      </w:pPr>
      <w:r>
        <w:t xml:space="preserve">Place the </w:t>
      </w:r>
      <w:r w:rsidR="00E248A0">
        <w:t xml:space="preserve">CD </w:t>
      </w:r>
      <w:r>
        <w:t>in the center of the white stand and place the CD on</w:t>
      </w:r>
      <w:r w:rsidR="00E248A0">
        <w:t xml:space="preserve"> the desk </w:t>
      </w:r>
      <w:r w:rsidR="00ED4B46">
        <w:t xml:space="preserve">with the label </w:t>
      </w:r>
      <w:r>
        <w:t>side facing away from the table.  T</w:t>
      </w:r>
      <w:r w:rsidR="00E86B79">
        <w:t>he CD</w:t>
      </w:r>
      <w:r>
        <w:t xml:space="preserve"> should be</w:t>
      </w:r>
      <w:r w:rsidR="00ED4B46">
        <w:t xml:space="preserve"> </w:t>
      </w:r>
      <w:r w:rsidR="00E248A0">
        <w:t>at a height where the laser reflects off of the center of the disc.</w:t>
      </w:r>
    </w:p>
    <w:p w:rsidR="003B5A92" w:rsidRDefault="003B5A92" w:rsidP="003B5A92">
      <w:pPr>
        <w:pStyle w:val="ListParagraph"/>
        <w:contextualSpacing w:val="0"/>
      </w:pPr>
    </w:p>
    <w:p w:rsidR="0074440E" w:rsidRDefault="0074440E" w:rsidP="003B5A92">
      <w:pPr>
        <w:pStyle w:val="ListParagraph"/>
        <w:numPr>
          <w:ilvl w:val="0"/>
          <w:numId w:val="14"/>
        </w:numPr>
        <w:contextualSpacing w:val="0"/>
      </w:pPr>
      <w:r>
        <w:t xml:space="preserve">Using the red </w:t>
      </w:r>
      <w:r w:rsidR="00712E8C">
        <w:t xml:space="preserve">laser, </w:t>
      </w:r>
      <w:r w:rsidR="00CB2DE2">
        <w:t xml:space="preserve">place the laser directly on the table and </w:t>
      </w:r>
      <w:r w:rsidR="00712E8C">
        <w:t>reflect the laser off of the polycarbonate (plastic) side of the disc.</w:t>
      </w:r>
      <w:r w:rsidR="00C622F1">
        <w:t xml:space="preserve">  DO NOT LOOK DIRECTLY INTO THE LASER BEAM!  Turn off the laser when not in use.</w:t>
      </w:r>
    </w:p>
    <w:p w:rsidR="003B5A92" w:rsidRDefault="003B5A92" w:rsidP="003B5A92"/>
    <w:p w:rsidR="00ED4B46" w:rsidRDefault="00ED4B46" w:rsidP="003B5A92">
      <w:pPr>
        <w:pStyle w:val="ListParagraph"/>
        <w:numPr>
          <w:ilvl w:val="0"/>
          <w:numId w:val="14"/>
        </w:numPr>
        <w:contextualSpacing w:val="0"/>
      </w:pPr>
      <w:r>
        <w:t xml:space="preserve">Align the </w:t>
      </w:r>
      <w:r w:rsidR="00E86B79">
        <w:t>laser</w:t>
      </w:r>
      <w:r>
        <w:t xml:space="preserve"> </w:t>
      </w:r>
      <w:r w:rsidR="00E86B79">
        <w:t xml:space="preserve">so that it is perpendicular to the surface of the CD.  When the laser is perfectly perpendicular to the CD, the laser </w:t>
      </w:r>
      <w:r>
        <w:t>beam</w:t>
      </w:r>
      <w:r w:rsidR="00E86B79">
        <w:t xml:space="preserve"> will</w:t>
      </w:r>
      <w:r>
        <w:t xml:space="preserve"> </w:t>
      </w:r>
      <w:r w:rsidR="00E86B79">
        <w:t>reflect</w:t>
      </w:r>
      <w:r>
        <w:t xml:space="preserve"> </w:t>
      </w:r>
      <w:r w:rsidR="00E86B79">
        <w:t xml:space="preserve">off of the CD </w:t>
      </w:r>
      <w:r>
        <w:t xml:space="preserve">directly back onto the laser. </w:t>
      </w:r>
    </w:p>
    <w:p w:rsidR="003B5A92" w:rsidRDefault="003B5A92" w:rsidP="003B5A92"/>
    <w:p w:rsidR="00ED4B46" w:rsidRDefault="00ED4B46" w:rsidP="003B5A92">
      <w:pPr>
        <w:pStyle w:val="ListParagraph"/>
        <w:numPr>
          <w:ilvl w:val="0"/>
          <w:numId w:val="14"/>
        </w:numPr>
        <w:contextualSpacing w:val="0"/>
      </w:pPr>
      <w:r>
        <w:t>Place the protractor perpendicular to the disc and align the protractor so that the laser passes directly over 90</w:t>
      </w:r>
      <w:r w:rsidR="00CC3140">
        <w:t>°</w:t>
      </w:r>
      <w:r w:rsidR="00CB2DE2">
        <w:t xml:space="preserve"> and the origin or vertex</w:t>
      </w:r>
      <w:r w:rsidR="00CC3140">
        <w:t>.</w:t>
      </w:r>
      <w:r w:rsidR="00CB2DE2">
        <w:t xml:space="preserve">  The origin or vertex of the protractor must align directly over the vertex of the laser beam where it reflects off of the surface of the CD.</w:t>
      </w:r>
    </w:p>
    <w:p w:rsidR="003B5A92" w:rsidRDefault="003B5A92" w:rsidP="003B5A92"/>
    <w:p w:rsidR="00712E8C" w:rsidRDefault="00CB2DE2" w:rsidP="003B5A92">
      <w:pPr>
        <w:pStyle w:val="ListParagraph"/>
        <w:numPr>
          <w:ilvl w:val="0"/>
          <w:numId w:val="14"/>
        </w:numPr>
        <w:contextualSpacing w:val="0"/>
      </w:pPr>
      <w:r>
        <w:t xml:space="preserve">Determine the angle between the laser beam passing through 90° and </w:t>
      </w:r>
      <w:r w:rsidR="00C622F1">
        <w:t>n=1.</w:t>
      </w:r>
    </w:p>
    <w:p w:rsidR="00D476FE" w:rsidRPr="00BF265F" w:rsidRDefault="00BF265F" w:rsidP="003B5A92">
      <w:pPr>
        <w:pStyle w:val="ListParagraph"/>
        <w:contextualSpacing w:val="0"/>
      </w:pPr>
      <w:r w:rsidRPr="00BF265F">
        <w:t xml:space="preserve">θ </w:t>
      </w:r>
      <w:r w:rsidR="00D476FE" w:rsidRPr="00BF265F">
        <w:t>=_____________</w:t>
      </w:r>
    </w:p>
    <w:p w:rsidR="003B5A92" w:rsidRDefault="003B5A92" w:rsidP="003B5A92">
      <w:pPr>
        <w:pStyle w:val="ListParagraph"/>
        <w:contextualSpacing w:val="0"/>
      </w:pPr>
    </w:p>
    <w:p w:rsidR="00E86B79" w:rsidRDefault="00E86B79" w:rsidP="003B5A92">
      <w:pPr>
        <w:pStyle w:val="ListParagraph"/>
        <w:numPr>
          <w:ilvl w:val="0"/>
          <w:numId w:val="14"/>
        </w:numPr>
        <w:shd w:val="clear" w:color="auto" w:fill="FFFFFF" w:themeFill="background1"/>
        <w:contextualSpacing w:val="0"/>
      </w:pPr>
      <w:r>
        <w:t xml:space="preserve">CD’s, DVD’s, and </w:t>
      </w:r>
      <w:proofErr w:type="spellStart"/>
      <w:r w:rsidR="00EC5EE8">
        <w:t>Blu-Ray</w:t>
      </w:r>
      <w:r w:rsidR="00EC5EE8" w:rsidRPr="00F05F48">
        <w:rPr>
          <w:vertAlign w:val="superscript"/>
        </w:rPr>
        <w:t>TM</w:t>
      </w:r>
      <w:proofErr w:type="spellEnd"/>
      <w:r>
        <w:t xml:space="preserve"> discs contain thousands of </w:t>
      </w:r>
      <w:r w:rsidR="00B2516B">
        <w:t xml:space="preserve">tracks, which are </w:t>
      </w:r>
      <w:r>
        <w:t xml:space="preserve">very small slits, or rulings.  When light hits the surface of the disc the light will spread out and change direction as it passes through the small openings and reflects off of the back surface. </w:t>
      </w:r>
      <w:r w:rsidR="00BF265F">
        <w:t xml:space="preserve">Light with multiple colors or wavelengths are broken up into their component colors or wavelengths, which is why a CD or DVD shows a rainbow in white light.  </w:t>
      </w:r>
      <w:r>
        <w:t xml:space="preserve">The laser that you are using today contains light of only one color or wavelength.  </w:t>
      </w:r>
      <w:r w:rsidR="00BF265F">
        <w:t>The wavelength of the laser is written on the laser.  Record the wavelength below.</w:t>
      </w:r>
    </w:p>
    <w:p w:rsidR="00BF265F" w:rsidRDefault="00BF265F" w:rsidP="00BF265F">
      <w:pPr>
        <w:shd w:val="clear" w:color="auto" w:fill="FFFFFF" w:themeFill="background1"/>
        <w:ind w:left="720"/>
      </w:pPr>
      <w:proofErr w:type="gramStart"/>
      <w:r w:rsidRPr="00D476FE">
        <w:t>λ</w:t>
      </w:r>
      <w:proofErr w:type="gramEnd"/>
      <w:r>
        <w:t xml:space="preserve"> W</w:t>
      </w:r>
      <w:r w:rsidRPr="00D476FE">
        <w:t>avelength</w:t>
      </w:r>
      <w:r>
        <w:t xml:space="preserve"> for red laser =_____________</w:t>
      </w:r>
    </w:p>
    <w:p w:rsidR="00640E4D" w:rsidRDefault="00640E4D" w:rsidP="00CC67B9">
      <w:pPr>
        <w:pStyle w:val="ListParagraph"/>
        <w:shd w:val="clear" w:color="auto" w:fill="FFFFFF" w:themeFill="background1"/>
      </w:pPr>
    </w:p>
    <w:p w:rsidR="00640E4D" w:rsidRDefault="00640E4D" w:rsidP="00640E4D">
      <w:pPr>
        <w:shd w:val="clear" w:color="auto" w:fill="FFFFFF" w:themeFill="background1"/>
        <w:rPr>
          <w:b/>
        </w:rPr>
      </w:pPr>
      <w:r w:rsidRPr="007B5BFC">
        <w:rPr>
          <w:b/>
        </w:rPr>
        <w:t>Deriving the Equation</w:t>
      </w:r>
      <w:r>
        <w:rPr>
          <w:b/>
        </w:rPr>
        <w:t xml:space="preserve"> and Finding the Distance </w:t>
      </w:r>
      <w:proofErr w:type="gramStart"/>
      <w:r>
        <w:rPr>
          <w:b/>
        </w:rPr>
        <w:t>Between</w:t>
      </w:r>
      <w:proofErr w:type="gramEnd"/>
      <w:r w:rsidR="00843CA8">
        <w:rPr>
          <w:b/>
        </w:rPr>
        <w:t xml:space="preserve"> Track</w:t>
      </w:r>
      <w:r>
        <w:rPr>
          <w:b/>
        </w:rPr>
        <w:t xml:space="preserve"> </w:t>
      </w:r>
      <w:r w:rsidR="00691653">
        <w:rPr>
          <w:b/>
        </w:rPr>
        <w:t>Pitch</w:t>
      </w:r>
      <w:r w:rsidRPr="007B5BFC">
        <w:rPr>
          <w:b/>
        </w:rPr>
        <w:t>:</w:t>
      </w:r>
    </w:p>
    <w:p w:rsidR="00422CC0" w:rsidRPr="007B5BFC" w:rsidRDefault="007F30DB" w:rsidP="00640E4D">
      <w:pPr>
        <w:shd w:val="clear" w:color="auto" w:fill="FFFFFF" w:themeFill="background1"/>
        <w:rPr>
          <w:b/>
        </w:rPr>
      </w:pPr>
      <w:r>
        <w:rPr>
          <w:noProof/>
        </w:rPr>
        <w:drawing>
          <wp:anchor distT="0" distB="0" distL="114300" distR="114300" simplePos="0" relativeHeight="251669504" behindDoc="0" locked="0" layoutInCell="1" allowOverlap="1">
            <wp:simplePos x="0" y="0"/>
            <wp:positionH relativeFrom="column">
              <wp:posOffset>4178300</wp:posOffset>
            </wp:positionH>
            <wp:positionV relativeFrom="paragraph">
              <wp:posOffset>43180</wp:posOffset>
            </wp:positionV>
            <wp:extent cx="2470785" cy="1877060"/>
            <wp:effectExtent l="0" t="0" r="5715" b="8890"/>
            <wp:wrapSquare wrapText="bothSides"/>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rotWithShape="1">
                    <a:blip r:embed="rId9">
                      <a:extLst>
                        <a:ext uri="{28A0092B-C50C-407E-A947-70E740481C1C}">
                          <a14:useLocalDpi xmlns:a14="http://schemas.microsoft.com/office/drawing/2010/main" val="0"/>
                        </a:ext>
                      </a:extLst>
                    </a:blip>
                    <a:srcRect t="1" b="39102"/>
                    <a:stretch/>
                  </pic:blipFill>
                  <pic:spPr bwMode="auto">
                    <a:xfrm>
                      <a:off x="0" y="0"/>
                      <a:ext cx="2470785" cy="1877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40E4D" w:rsidRPr="00D476FE" w:rsidRDefault="0072076F" w:rsidP="00640E4D">
      <w:pPr>
        <w:pStyle w:val="ListParagraph"/>
        <w:numPr>
          <w:ilvl w:val="0"/>
          <w:numId w:val="17"/>
        </w:numPr>
        <w:shd w:val="clear" w:color="auto" w:fill="FFFFFF" w:themeFill="background1"/>
      </w:pPr>
      <w:r>
        <w:t xml:space="preserve">The </w:t>
      </w:r>
      <w:r w:rsidR="00304FBE">
        <w:t xml:space="preserve">laser dot seen at n=1 is the result of constructive interference.  </w:t>
      </w:r>
      <w:r w:rsidR="00640E4D">
        <w:t xml:space="preserve">Constructive interference from the grating occurs when the path </w:t>
      </w:r>
      <w:r w:rsidR="00640E4D" w:rsidRPr="00D476FE">
        <w:t xml:space="preserve">difference, λ from two rays that are interacting with each other is a whole wavelength.  This </w:t>
      </w:r>
      <w:r w:rsidR="00D476FE" w:rsidRPr="00D476FE">
        <w:t xml:space="preserve">wavelength λ can be found </w:t>
      </w:r>
      <w:r w:rsidR="00D476FE">
        <w:t>on the label of the laser used</w:t>
      </w:r>
      <w:r w:rsidR="00640E4D" w:rsidRPr="00D476FE">
        <w:t xml:space="preserve">.  Using the diagram below, come up with an expression that allows you to find </w:t>
      </w:r>
      <w:r>
        <w:t xml:space="preserve">distance between </w:t>
      </w:r>
      <w:r w:rsidR="00B2516B">
        <w:t>the tracks</w:t>
      </w:r>
      <w:r>
        <w:t xml:space="preserve"> or rulings d, </w:t>
      </w:r>
      <w:r w:rsidR="00640E4D" w:rsidRPr="00D476FE">
        <w:t>based on the angle θ</w:t>
      </w:r>
      <w:r w:rsidR="00B2516B">
        <w:t xml:space="preserve"> and the </w:t>
      </w:r>
      <w:r w:rsidR="00D476FE" w:rsidRPr="00D476FE">
        <w:t>wavelength of light, λ</w:t>
      </w:r>
      <w:r w:rsidR="00640E4D" w:rsidRPr="00D476FE">
        <w:t>.  Show all work in the box below.</w:t>
      </w:r>
    </w:p>
    <w:p w:rsidR="00B23824" w:rsidRDefault="00B23824" w:rsidP="00640E4D">
      <w:pPr>
        <w:pStyle w:val="ListParagraph"/>
        <w:shd w:val="clear" w:color="auto" w:fill="FFFFFF" w:themeFill="background1"/>
        <w:jc w:val="center"/>
      </w:pPr>
    </w:p>
    <w:p w:rsidR="00E86B79" w:rsidRPr="00BA5B7D" w:rsidRDefault="00E86B79" w:rsidP="00E86B79">
      <w:pPr>
        <w:shd w:val="clear" w:color="auto" w:fill="FFFFFF" w:themeFill="background1"/>
        <w:ind w:left="360"/>
        <w:rPr>
          <w:b/>
        </w:rPr>
      </w:pPr>
    </w:p>
    <w:p w:rsidR="00D476FE" w:rsidRDefault="00D476FE" w:rsidP="00D476FE">
      <w:pPr>
        <w:pStyle w:val="ListParagraph"/>
        <w:shd w:val="clear" w:color="auto" w:fill="FFFFFF" w:themeFill="background1"/>
      </w:pPr>
      <w:r>
        <w:rPr>
          <w:noProof/>
        </w:rPr>
        <mc:AlternateContent>
          <mc:Choice Requires="wps">
            <w:drawing>
              <wp:anchor distT="0" distB="0" distL="114300" distR="114300" simplePos="0" relativeHeight="251662336" behindDoc="0" locked="0" layoutInCell="1" allowOverlap="1" wp14:anchorId="570E6279" wp14:editId="5DE49CB0">
                <wp:simplePos x="0" y="0"/>
                <wp:positionH relativeFrom="column">
                  <wp:posOffset>228600</wp:posOffset>
                </wp:positionH>
                <wp:positionV relativeFrom="paragraph">
                  <wp:posOffset>27940</wp:posOffset>
                </wp:positionV>
                <wp:extent cx="6380328" cy="2886502"/>
                <wp:effectExtent l="57150" t="19050" r="78105" b="104775"/>
                <wp:wrapNone/>
                <wp:docPr id="265" name="Rectangle 265"/>
                <wp:cNvGraphicFramePr/>
                <a:graphic xmlns:a="http://schemas.openxmlformats.org/drawingml/2006/main">
                  <a:graphicData uri="http://schemas.microsoft.com/office/word/2010/wordprocessingShape">
                    <wps:wsp>
                      <wps:cNvSpPr/>
                      <wps:spPr>
                        <a:xfrm>
                          <a:off x="0" y="0"/>
                          <a:ext cx="6380328" cy="2886502"/>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8DF2B" id="Rectangle 265" o:spid="_x0000_s1026" style="position:absolute;margin-left:18pt;margin-top:2.2pt;width:502.4pt;height:227.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" filled="f" strokecolor="black [3213]">
                <v:shadow on="t" color="black" opacity="22937f" origin=",.5" offset="0,.63889mm"/>
              </v:rect>
            </w:pict>
          </mc:Fallback>
        </mc:AlternateContent>
      </w: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7F30DB" w:rsidRDefault="007F30DB" w:rsidP="00D476FE">
      <w:pPr>
        <w:pStyle w:val="ListParagraph"/>
        <w:shd w:val="clear" w:color="auto" w:fill="FFFFFF" w:themeFill="background1"/>
      </w:pPr>
    </w:p>
    <w:p w:rsidR="007F30DB" w:rsidRDefault="007F30DB" w:rsidP="00D476FE">
      <w:pPr>
        <w:pStyle w:val="ListParagraph"/>
        <w:shd w:val="clear" w:color="auto" w:fill="FFFFFF" w:themeFill="background1"/>
      </w:pPr>
    </w:p>
    <w:p w:rsidR="007F30DB" w:rsidRDefault="007F30DB" w:rsidP="00D476FE">
      <w:pPr>
        <w:pStyle w:val="ListParagraph"/>
        <w:shd w:val="clear" w:color="auto" w:fill="FFFFFF" w:themeFill="background1"/>
      </w:pPr>
    </w:p>
    <w:p w:rsidR="007F30DB" w:rsidRDefault="007F30DB" w:rsidP="00D476FE">
      <w:pPr>
        <w:pStyle w:val="ListParagraph"/>
        <w:shd w:val="clear" w:color="auto" w:fill="FFFFFF" w:themeFill="background1"/>
      </w:pPr>
    </w:p>
    <w:p w:rsidR="007F30DB" w:rsidRDefault="007F30DB" w:rsidP="00D476FE">
      <w:pPr>
        <w:pStyle w:val="ListParagraph"/>
        <w:shd w:val="clear" w:color="auto" w:fill="FFFFFF" w:themeFill="background1"/>
      </w:pPr>
    </w:p>
    <w:p w:rsidR="007F30DB" w:rsidRDefault="007F30DB" w:rsidP="00D476FE">
      <w:pPr>
        <w:pStyle w:val="ListParagraph"/>
        <w:shd w:val="clear" w:color="auto" w:fill="FFFFFF" w:themeFill="background1"/>
      </w:pPr>
    </w:p>
    <w:p w:rsidR="007F30DB" w:rsidRDefault="007F30DB" w:rsidP="00D476FE">
      <w:pPr>
        <w:pStyle w:val="ListParagraph"/>
        <w:shd w:val="clear" w:color="auto" w:fill="FFFFFF" w:themeFill="background1"/>
      </w:pPr>
    </w:p>
    <w:p w:rsidR="007F30DB" w:rsidRDefault="007F30DB" w:rsidP="00D476FE">
      <w:pPr>
        <w:pStyle w:val="ListParagraph"/>
        <w:shd w:val="clear" w:color="auto" w:fill="FFFFFF" w:themeFill="background1"/>
      </w:pPr>
    </w:p>
    <w:p w:rsidR="004A2FEF" w:rsidRDefault="004A2FEF"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D476FE" w:rsidRPr="007F30DB" w:rsidRDefault="00843CA8" w:rsidP="007F30DB">
      <w:pPr>
        <w:shd w:val="clear" w:color="auto" w:fill="FFFFFF" w:themeFill="background1"/>
        <w:rPr>
          <w:b/>
        </w:rPr>
      </w:pPr>
      <w:r>
        <w:rPr>
          <w:b/>
        </w:rPr>
        <w:t xml:space="preserve">Calculating the Distance </w:t>
      </w:r>
      <w:proofErr w:type="gramStart"/>
      <w:r>
        <w:rPr>
          <w:b/>
        </w:rPr>
        <w:t>Between</w:t>
      </w:r>
      <w:proofErr w:type="gramEnd"/>
      <w:r>
        <w:rPr>
          <w:b/>
        </w:rPr>
        <w:t xml:space="preserve"> Track Pitch</w:t>
      </w:r>
      <w:r w:rsidRPr="007B5BFC">
        <w:rPr>
          <w:b/>
        </w:rPr>
        <w:t>:</w:t>
      </w:r>
    </w:p>
    <w:p w:rsidR="00B23824" w:rsidRDefault="00D476FE" w:rsidP="00B23824">
      <w:pPr>
        <w:pStyle w:val="ListParagraph"/>
        <w:numPr>
          <w:ilvl w:val="0"/>
          <w:numId w:val="17"/>
        </w:numPr>
        <w:shd w:val="clear" w:color="auto" w:fill="FFFFFF" w:themeFill="background1"/>
      </w:pPr>
      <w:r>
        <w:t xml:space="preserve">The variable d is the distance between </w:t>
      </w:r>
      <w:r w:rsidR="00B2516B">
        <w:t>track pitch</w:t>
      </w:r>
      <w:r>
        <w:t xml:space="preserve"> on the </w:t>
      </w:r>
      <w:r w:rsidR="00304FBE">
        <w:t>disc</w:t>
      </w:r>
      <w:r>
        <w:t xml:space="preserve">.  The </w:t>
      </w:r>
      <w:r w:rsidR="00B2516B">
        <w:t>total number of tracks that can fit</w:t>
      </w:r>
      <w:r>
        <w:t xml:space="preserve"> on the </w:t>
      </w:r>
      <w:r w:rsidR="00304FBE">
        <w:t>disc determine the amount of data that the disc can hold.</w:t>
      </w:r>
      <w:r>
        <w:t xml:space="preserve">  </w:t>
      </w:r>
      <w:r w:rsidR="00B2516B">
        <w:t>The smaller the track pitch distance</w:t>
      </w:r>
      <w:r w:rsidR="00FB7275">
        <w:t xml:space="preserve">, the greater number of </w:t>
      </w:r>
      <w:r w:rsidR="00B2516B">
        <w:t>tracks</w:t>
      </w:r>
      <w:r w:rsidR="00FB7275">
        <w:t xml:space="preserve"> that can fit on a disc.  </w:t>
      </w:r>
      <w:r w:rsidR="00843CA8">
        <w:t>For the CD, u</w:t>
      </w:r>
      <w:r w:rsidR="00B2516B">
        <w:t xml:space="preserve">sing </w:t>
      </w:r>
      <w:r w:rsidR="00B2516B" w:rsidRPr="00D476FE">
        <w:t>the angle θ</w:t>
      </w:r>
      <w:r w:rsidR="00B2516B">
        <w:t xml:space="preserve"> and the </w:t>
      </w:r>
      <w:r w:rsidR="00B2516B" w:rsidRPr="00D476FE">
        <w:t>wavelength of light, λ</w:t>
      </w:r>
      <w:r w:rsidR="00B2516B">
        <w:t xml:space="preserve"> found earlier, d</w:t>
      </w:r>
      <w:r>
        <w:t xml:space="preserve">etermine the distance in mm between </w:t>
      </w:r>
      <w:r w:rsidR="00BF265F">
        <w:t>the track pitch</w:t>
      </w:r>
      <w:r>
        <w:t xml:space="preserve"> </w:t>
      </w:r>
      <w:proofErr w:type="gramStart"/>
      <w:r>
        <w:t>or</w:t>
      </w:r>
      <w:proofErr w:type="gramEnd"/>
      <w:r>
        <w:t xml:space="preserve"> ruling in millimeters and then convert that to inches.  (there are 25.4 millimeters in an inch)</w:t>
      </w:r>
    </w:p>
    <w:p w:rsidR="00D476FE" w:rsidRDefault="00D476FE" w:rsidP="00D476FE">
      <w:pPr>
        <w:pStyle w:val="ListParagraph"/>
        <w:shd w:val="clear" w:color="auto" w:fill="FFFFFF" w:themeFill="background1"/>
      </w:pPr>
      <w:r>
        <w:rPr>
          <w:noProof/>
        </w:rPr>
        <mc:AlternateContent>
          <mc:Choice Requires="wps">
            <w:drawing>
              <wp:anchor distT="0" distB="0" distL="114300" distR="114300" simplePos="0" relativeHeight="251653632" behindDoc="0" locked="0" layoutInCell="1" allowOverlap="1" wp14:anchorId="12DA98CA" wp14:editId="67242CF6">
                <wp:simplePos x="0" y="0"/>
                <wp:positionH relativeFrom="column">
                  <wp:posOffset>228600</wp:posOffset>
                </wp:positionH>
                <wp:positionV relativeFrom="paragraph">
                  <wp:posOffset>120650</wp:posOffset>
                </wp:positionV>
                <wp:extent cx="6380328" cy="1800225"/>
                <wp:effectExtent l="57150" t="19050" r="78105" b="104775"/>
                <wp:wrapNone/>
                <wp:docPr id="1" name="Rectangle 1"/>
                <wp:cNvGraphicFramePr/>
                <a:graphic xmlns:a="http://schemas.openxmlformats.org/drawingml/2006/main">
                  <a:graphicData uri="http://schemas.microsoft.com/office/word/2010/wordprocessingShape">
                    <wps:wsp>
                      <wps:cNvSpPr/>
                      <wps:spPr>
                        <a:xfrm>
                          <a:off x="0" y="0"/>
                          <a:ext cx="6380328" cy="18002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1DE3C4" id="Rectangle 1" o:spid="_x0000_s1026" style="position:absolute;margin-left:18pt;margin-top:9.5pt;width:502.4pt;height:141.7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" filled="f" strokecolor="black [3213]">
                <v:shadow on="t" color="black" opacity="22937f" origin=",.5" offset="0,.63889mm"/>
              </v:rect>
            </w:pict>
          </mc:Fallback>
        </mc:AlternateContent>
      </w: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D476FE" w:rsidRDefault="00D476FE" w:rsidP="00D476FE">
      <w:pPr>
        <w:pStyle w:val="ListParagraph"/>
        <w:shd w:val="clear" w:color="auto" w:fill="FFFFFF" w:themeFill="background1"/>
      </w:pPr>
    </w:p>
    <w:p w:rsidR="007F30DB" w:rsidRDefault="007F30DB" w:rsidP="00D476FE">
      <w:pPr>
        <w:pStyle w:val="ListParagraph"/>
        <w:shd w:val="clear" w:color="auto" w:fill="FFFFFF" w:themeFill="background1"/>
      </w:pPr>
    </w:p>
    <w:p w:rsidR="00FB7275" w:rsidRDefault="00FB7275" w:rsidP="00D476FE">
      <w:pPr>
        <w:pStyle w:val="ListParagraph"/>
        <w:shd w:val="clear" w:color="auto" w:fill="FFFFFF" w:themeFill="background1"/>
      </w:pPr>
    </w:p>
    <w:p w:rsidR="00BF265F" w:rsidRDefault="00BF265F" w:rsidP="007F30DB"/>
    <w:p w:rsidR="00843CA8" w:rsidRDefault="00843CA8" w:rsidP="00843CA8">
      <w:pPr>
        <w:pStyle w:val="ListParagraph"/>
        <w:numPr>
          <w:ilvl w:val="0"/>
          <w:numId w:val="17"/>
        </w:numPr>
        <w:shd w:val="clear" w:color="auto" w:fill="FFFFFF" w:themeFill="background1"/>
      </w:pPr>
      <w:r>
        <w:t xml:space="preserve">For the DVD, repeat the steps in the procedure.  </w:t>
      </w:r>
    </w:p>
    <w:p w:rsidR="00BF265F" w:rsidRPr="00BF265F" w:rsidRDefault="00BF265F" w:rsidP="00BF265F">
      <w:pPr>
        <w:pStyle w:val="ListParagraph"/>
        <w:contextualSpacing w:val="0"/>
      </w:pPr>
      <w:r w:rsidRPr="00BF265F">
        <w:t>θ =_____________</w:t>
      </w:r>
    </w:p>
    <w:p w:rsidR="00BF265F" w:rsidRDefault="00BF265F" w:rsidP="00BF265F">
      <w:pPr>
        <w:shd w:val="clear" w:color="auto" w:fill="FFFFFF" w:themeFill="background1"/>
        <w:ind w:left="720"/>
      </w:pPr>
      <w:proofErr w:type="gramStart"/>
      <w:r w:rsidRPr="00D476FE">
        <w:t>λ</w:t>
      </w:r>
      <w:proofErr w:type="gramEnd"/>
      <w:r>
        <w:t xml:space="preserve"> W</w:t>
      </w:r>
      <w:r w:rsidRPr="00D476FE">
        <w:t>avelength</w:t>
      </w:r>
      <w:r>
        <w:t xml:space="preserve"> for red laser =_____________</w:t>
      </w:r>
    </w:p>
    <w:p w:rsidR="003B5A92" w:rsidRDefault="003B5A92" w:rsidP="003B5A92">
      <w:pPr>
        <w:pStyle w:val="ListParagraph"/>
        <w:shd w:val="clear" w:color="auto" w:fill="FFFFFF" w:themeFill="background1"/>
      </w:pPr>
    </w:p>
    <w:p w:rsidR="00843CA8" w:rsidRDefault="00843CA8" w:rsidP="00843CA8">
      <w:pPr>
        <w:pStyle w:val="ListParagraph"/>
        <w:numPr>
          <w:ilvl w:val="0"/>
          <w:numId w:val="17"/>
        </w:numPr>
        <w:shd w:val="clear" w:color="auto" w:fill="FFFFFF" w:themeFill="background1"/>
      </w:pPr>
      <w:r>
        <w:t xml:space="preserve">Using </w:t>
      </w:r>
      <w:r w:rsidRPr="00D476FE">
        <w:t>the angle θ</w:t>
      </w:r>
      <w:r>
        <w:t xml:space="preserve"> </w:t>
      </w:r>
      <w:r w:rsidR="00BF265F">
        <w:t xml:space="preserve">found for the DVD </w:t>
      </w:r>
      <w:r>
        <w:t xml:space="preserve">and the </w:t>
      </w:r>
      <w:r w:rsidRPr="00D476FE">
        <w:t>wavelength of light, λ</w:t>
      </w:r>
      <w:r>
        <w:t>, determine t</w:t>
      </w:r>
      <w:r w:rsidR="00BF265F">
        <w:t>he distance in mm of the track pitch</w:t>
      </w:r>
      <w:r>
        <w:t xml:space="preserve"> or ruling in millimeters and then convert that to inches.  (there are 25.4 millimeters in an inch)</w:t>
      </w:r>
    </w:p>
    <w:p w:rsidR="00843CA8" w:rsidRDefault="00843CA8" w:rsidP="00843CA8">
      <w:pPr>
        <w:pStyle w:val="ListParagraph"/>
        <w:shd w:val="clear" w:color="auto" w:fill="FFFFFF" w:themeFill="background1"/>
      </w:pPr>
      <w:r>
        <w:rPr>
          <w:noProof/>
        </w:rPr>
        <mc:AlternateContent>
          <mc:Choice Requires="wps">
            <w:drawing>
              <wp:anchor distT="0" distB="0" distL="114300" distR="114300" simplePos="0" relativeHeight="251665408" behindDoc="0" locked="0" layoutInCell="1" allowOverlap="1" wp14:anchorId="1DB1135B" wp14:editId="2D405A15">
                <wp:simplePos x="0" y="0"/>
                <wp:positionH relativeFrom="column">
                  <wp:posOffset>228600</wp:posOffset>
                </wp:positionH>
                <wp:positionV relativeFrom="paragraph">
                  <wp:posOffset>120650</wp:posOffset>
                </wp:positionV>
                <wp:extent cx="6380328" cy="1800225"/>
                <wp:effectExtent l="57150" t="19050" r="78105" b="104775"/>
                <wp:wrapNone/>
                <wp:docPr id="2" name="Rectangle 2"/>
                <wp:cNvGraphicFramePr/>
                <a:graphic xmlns:a="http://schemas.openxmlformats.org/drawingml/2006/main">
                  <a:graphicData uri="http://schemas.microsoft.com/office/word/2010/wordprocessingShape">
                    <wps:wsp>
                      <wps:cNvSpPr/>
                      <wps:spPr>
                        <a:xfrm>
                          <a:off x="0" y="0"/>
                          <a:ext cx="6380328" cy="18002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615D8" id="Rectangle 2" o:spid="_x0000_s1026" style="position:absolute;margin-left:18pt;margin-top:9.5pt;width:502.4pt;height:14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" filled="f" strokecolor="black [3213]">
                <v:shadow on="t" color="black" opacity="22937f" origin=",.5" offset="0,.63889mm"/>
              </v:rect>
            </w:pict>
          </mc:Fallback>
        </mc:AlternateContent>
      </w: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shd w:val="clear" w:color="auto" w:fill="FFFFFF" w:themeFill="background1"/>
      </w:pPr>
    </w:p>
    <w:p w:rsidR="00843CA8" w:rsidRDefault="00843CA8" w:rsidP="00843CA8">
      <w:pPr>
        <w:pStyle w:val="ListParagraph"/>
      </w:pPr>
    </w:p>
    <w:p w:rsidR="00843CA8" w:rsidRPr="00BF265F" w:rsidRDefault="00BF265F" w:rsidP="00BF265F">
      <w:pPr>
        <w:rPr>
          <w:b/>
        </w:rPr>
      </w:pPr>
      <w:proofErr w:type="spellStart"/>
      <w:r w:rsidRPr="00BF265F">
        <w:rPr>
          <w:b/>
        </w:rPr>
        <w:t>Blu-Ray</w:t>
      </w:r>
      <w:r w:rsidRPr="00BF265F">
        <w:rPr>
          <w:b/>
          <w:vertAlign w:val="superscript"/>
        </w:rPr>
        <w:t>TM</w:t>
      </w:r>
      <w:proofErr w:type="spellEnd"/>
      <w:r w:rsidRPr="00BF265F">
        <w:rPr>
          <w:b/>
        </w:rPr>
        <w:t xml:space="preserve"> Discs</w:t>
      </w:r>
    </w:p>
    <w:p w:rsidR="00843CA8" w:rsidRDefault="00BF265F" w:rsidP="00BF265F">
      <w:pPr>
        <w:pStyle w:val="ListParagraph"/>
      </w:pPr>
      <w:proofErr w:type="spellStart"/>
      <w:r>
        <w:t>Blu-Ray</w:t>
      </w:r>
      <w:r w:rsidRPr="00BF265F">
        <w:rPr>
          <w:vertAlign w:val="superscript"/>
        </w:rPr>
        <w:t>TM</w:t>
      </w:r>
      <w:proofErr w:type="spellEnd"/>
      <w:r>
        <w:rPr>
          <w:vertAlign w:val="superscript"/>
        </w:rPr>
        <w:t xml:space="preserve"> </w:t>
      </w:r>
      <w:r>
        <w:t xml:space="preserve">discs get their name from using a blue laser to </w:t>
      </w:r>
      <w:r w:rsidR="00284441">
        <w:t>read the information on the disc.  The blue lasers have a wavelength of 405 nm.  What is the theoretical minimum track pitch that can be accomplished, with zero error using a blue laser?  Show all work below and explain your reasoning.</w:t>
      </w:r>
    </w:p>
    <w:p w:rsidR="00284441" w:rsidRDefault="00284441" w:rsidP="00BF265F">
      <w:pPr>
        <w:pStyle w:val="ListParagraph"/>
      </w:pPr>
      <w:r>
        <w:rPr>
          <w:noProof/>
        </w:rPr>
        <mc:AlternateContent>
          <mc:Choice Requires="wps">
            <w:drawing>
              <wp:anchor distT="0" distB="0" distL="114300" distR="114300" simplePos="0" relativeHeight="251667456" behindDoc="0" locked="0" layoutInCell="1" allowOverlap="1" wp14:anchorId="41454523" wp14:editId="197A2536">
                <wp:simplePos x="0" y="0"/>
                <wp:positionH relativeFrom="column">
                  <wp:posOffset>228600</wp:posOffset>
                </wp:positionH>
                <wp:positionV relativeFrom="paragraph">
                  <wp:posOffset>130810</wp:posOffset>
                </wp:positionV>
                <wp:extent cx="6380328" cy="1800225"/>
                <wp:effectExtent l="57150" t="19050" r="78105" b="104775"/>
                <wp:wrapNone/>
                <wp:docPr id="192" name="Rectangle 192"/>
                <wp:cNvGraphicFramePr/>
                <a:graphic xmlns:a="http://schemas.openxmlformats.org/drawingml/2006/main">
                  <a:graphicData uri="http://schemas.microsoft.com/office/word/2010/wordprocessingShape">
                    <wps:wsp>
                      <wps:cNvSpPr/>
                      <wps:spPr>
                        <a:xfrm>
                          <a:off x="0" y="0"/>
                          <a:ext cx="6380328" cy="180022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EE1670" id="Rectangle 192" o:spid="_x0000_s1026" style="position:absolute;margin-left:18pt;margin-top:10.3pt;width:502.4pt;height:14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" filled="f" strokecolor="black [3213]">
                <v:shadow on="t" color="black" opacity="22937f" origin=",.5" offset="0,.63889mm"/>
              </v:rect>
            </w:pict>
          </mc:Fallback>
        </mc:AlternateContent>
      </w:r>
    </w:p>
    <w:p w:rsidR="00CD1582" w:rsidRDefault="00CD1582" w:rsidP="00CD1582"/>
    <w:p w:rsidR="00CD1582" w:rsidRDefault="00CD1582" w:rsidP="00CD1582"/>
    <w:p w:rsidR="000529BB" w:rsidRDefault="000529BB" w:rsidP="00CD1582"/>
    <w:p w:rsidR="000529BB" w:rsidRDefault="000529BB" w:rsidP="00CD1582"/>
    <w:p w:rsidR="000529BB" w:rsidRDefault="000529BB" w:rsidP="00CD1582"/>
    <w:p w:rsidR="000529BB" w:rsidRDefault="000529BB" w:rsidP="00CD1582"/>
    <w:p w:rsidR="000529BB" w:rsidRDefault="000529BB" w:rsidP="00CD1582"/>
    <w:p w:rsidR="000529BB" w:rsidRDefault="000529BB" w:rsidP="00CD1582">
      <w:r>
        <w:rPr>
          <w:noProof/>
        </w:rPr>
        <mc:AlternateContent>
          <mc:Choice Requires="wps">
            <w:drawing>
              <wp:inline distT="0" distB="0" distL="0" distR="0" wp14:anchorId="571F9654" wp14:editId="07B05D32">
                <wp:extent cx="304800" cy="304800"/>
                <wp:effectExtent l="0" t="0" r="0" b="0"/>
                <wp:docPr id="3" name="AutoShape 10" descr="Protra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F0187" id="AutoShape 10" o:spid="_x0000_s1026" alt="Protract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ZinHa9AgAA&#10;ywUAAA4AAAAAAAAAAAAAAAAALgIAAGRycy9lMm9Eb2MueG1sUEsBAi0AFAAGAAgAAAAhAEyg6SzY&#10;AAAAAwEAAA8AAAAAAAAAAAAAAAAAFwUAAGRycy9kb3ducmV2LnhtbFBLBQYAAAAABAAEAPMAAAAc&#10;BgAAAAA=&#10;" filled="f" stroked="f">
                <o:lock v:ext="edit" aspectratio="t"/>
                <w10:anchorlock/>
              </v:rect>
            </w:pict>
          </mc:Fallback>
        </mc:AlternateContent>
      </w:r>
    </w:p>
    <w:p w:rsidR="00284441" w:rsidRDefault="00284441" w:rsidP="00CD1582"/>
    <w:p w:rsidR="00284441" w:rsidRDefault="00284441" w:rsidP="00CD1582"/>
    <w:p w:rsidR="00284441" w:rsidRDefault="00284441" w:rsidP="00CD1582">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544" w:rsidRPr="008156F8" w:rsidRDefault="00687544" w:rsidP="006875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544" w:rsidRPr="008156F8" w:rsidRDefault="00687544" w:rsidP="00687544">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544" w:rsidRPr="008156F8" w:rsidRDefault="00687544" w:rsidP="00CD1582"/>
    <w:sectPr w:rsidR="00687544" w:rsidRPr="008156F8" w:rsidSect="00CE38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FB4"/>
    <w:multiLevelType w:val="hybridMultilevel"/>
    <w:tmpl w:val="187CB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7405"/>
    <w:multiLevelType w:val="hybridMultilevel"/>
    <w:tmpl w:val="6F62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10E1B"/>
    <w:multiLevelType w:val="hybridMultilevel"/>
    <w:tmpl w:val="5C28F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C4245"/>
    <w:multiLevelType w:val="hybridMultilevel"/>
    <w:tmpl w:val="9A787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50501F"/>
    <w:multiLevelType w:val="hybridMultilevel"/>
    <w:tmpl w:val="0034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57846"/>
    <w:multiLevelType w:val="hybridMultilevel"/>
    <w:tmpl w:val="FFDA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D71B0"/>
    <w:multiLevelType w:val="hybridMultilevel"/>
    <w:tmpl w:val="012A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073CC0"/>
    <w:multiLevelType w:val="hybridMultilevel"/>
    <w:tmpl w:val="974CDB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395E0CF2"/>
    <w:multiLevelType w:val="hybridMultilevel"/>
    <w:tmpl w:val="3AA66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E634C"/>
    <w:multiLevelType w:val="hybridMultilevel"/>
    <w:tmpl w:val="1D64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005F9"/>
    <w:multiLevelType w:val="hybridMultilevel"/>
    <w:tmpl w:val="C5AE2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8B1E61"/>
    <w:multiLevelType w:val="hybridMultilevel"/>
    <w:tmpl w:val="5BA2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7C3C76"/>
    <w:multiLevelType w:val="hybridMultilevel"/>
    <w:tmpl w:val="7BC6D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93846C8"/>
    <w:multiLevelType w:val="hybridMultilevel"/>
    <w:tmpl w:val="390008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C5F36"/>
    <w:multiLevelType w:val="hybridMultilevel"/>
    <w:tmpl w:val="F096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4708F"/>
    <w:multiLevelType w:val="multilevel"/>
    <w:tmpl w:val="F8C8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1D64A9"/>
    <w:multiLevelType w:val="hybridMultilevel"/>
    <w:tmpl w:val="D08A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E1FD7"/>
    <w:multiLevelType w:val="hybridMultilevel"/>
    <w:tmpl w:val="B2028308"/>
    <w:lvl w:ilvl="0" w:tplc="2EDC0B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4"/>
  </w:num>
  <w:num w:numId="4">
    <w:abstractNumId w:val="7"/>
  </w:num>
  <w:num w:numId="5">
    <w:abstractNumId w:val="13"/>
  </w:num>
  <w:num w:numId="6">
    <w:abstractNumId w:val="16"/>
  </w:num>
  <w:num w:numId="7">
    <w:abstractNumId w:val="10"/>
  </w:num>
  <w:num w:numId="8">
    <w:abstractNumId w:val="6"/>
  </w:num>
  <w:num w:numId="9">
    <w:abstractNumId w:val="15"/>
  </w:num>
  <w:num w:numId="10">
    <w:abstractNumId w:val="4"/>
  </w:num>
  <w:num w:numId="11">
    <w:abstractNumId w:val="3"/>
  </w:num>
  <w:num w:numId="12">
    <w:abstractNumId w:val="12"/>
  </w:num>
  <w:num w:numId="13">
    <w:abstractNumId w:val="0"/>
  </w:num>
  <w:num w:numId="14">
    <w:abstractNumId w:val="2"/>
  </w:num>
  <w:num w:numId="15">
    <w:abstractNumId w:val="8"/>
  </w:num>
  <w:num w:numId="16">
    <w:abstractNumId w:val="17"/>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45"/>
    <w:rsid w:val="00015926"/>
    <w:rsid w:val="000529BB"/>
    <w:rsid w:val="00175FC5"/>
    <w:rsid w:val="00244C8F"/>
    <w:rsid w:val="00284441"/>
    <w:rsid w:val="002866A7"/>
    <w:rsid w:val="00304FBE"/>
    <w:rsid w:val="00343DD9"/>
    <w:rsid w:val="003B5A92"/>
    <w:rsid w:val="003D2A11"/>
    <w:rsid w:val="0040713E"/>
    <w:rsid w:val="00422CC0"/>
    <w:rsid w:val="0049127C"/>
    <w:rsid w:val="004A2FEF"/>
    <w:rsid w:val="005236E3"/>
    <w:rsid w:val="00570D7C"/>
    <w:rsid w:val="00573AEF"/>
    <w:rsid w:val="00640E4D"/>
    <w:rsid w:val="00687544"/>
    <w:rsid w:val="00691653"/>
    <w:rsid w:val="00697116"/>
    <w:rsid w:val="006C2C18"/>
    <w:rsid w:val="00701D0E"/>
    <w:rsid w:val="00712E8C"/>
    <w:rsid w:val="0072076F"/>
    <w:rsid w:val="00722388"/>
    <w:rsid w:val="00725F6A"/>
    <w:rsid w:val="00742323"/>
    <w:rsid w:val="0074440E"/>
    <w:rsid w:val="0076155A"/>
    <w:rsid w:val="007A3085"/>
    <w:rsid w:val="007F30DB"/>
    <w:rsid w:val="008156F8"/>
    <w:rsid w:val="00843CA8"/>
    <w:rsid w:val="00846E27"/>
    <w:rsid w:val="00871A51"/>
    <w:rsid w:val="00881241"/>
    <w:rsid w:val="00885FBA"/>
    <w:rsid w:val="008D04AB"/>
    <w:rsid w:val="008F4AE5"/>
    <w:rsid w:val="00941769"/>
    <w:rsid w:val="00B23824"/>
    <w:rsid w:val="00B2516B"/>
    <w:rsid w:val="00BF265F"/>
    <w:rsid w:val="00C26F72"/>
    <w:rsid w:val="00C335D4"/>
    <w:rsid w:val="00C415D9"/>
    <w:rsid w:val="00C576DD"/>
    <w:rsid w:val="00C622F1"/>
    <w:rsid w:val="00C66D34"/>
    <w:rsid w:val="00C73A68"/>
    <w:rsid w:val="00C755BC"/>
    <w:rsid w:val="00CB2DE2"/>
    <w:rsid w:val="00CC3140"/>
    <w:rsid w:val="00CC67B9"/>
    <w:rsid w:val="00CD1582"/>
    <w:rsid w:val="00CE3845"/>
    <w:rsid w:val="00D45DF2"/>
    <w:rsid w:val="00D460C5"/>
    <w:rsid w:val="00D476FE"/>
    <w:rsid w:val="00DD48C0"/>
    <w:rsid w:val="00E2407D"/>
    <w:rsid w:val="00E248A0"/>
    <w:rsid w:val="00E44759"/>
    <w:rsid w:val="00E825F1"/>
    <w:rsid w:val="00E86B79"/>
    <w:rsid w:val="00E93D2A"/>
    <w:rsid w:val="00EA227C"/>
    <w:rsid w:val="00EC5EE8"/>
    <w:rsid w:val="00ED4B46"/>
    <w:rsid w:val="00EF16E9"/>
    <w:rsid w:val="00F05F48"/>
    <w:rsid w:val="00F21890"/>
    <w:rsid w:val="00FA131C"/>
    <w:rsid w:val="00FB7275"/>
    <w:rsid w:val="00FE26B2"/>
    <w:rsid w:val="00FF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5F88D"/>
  <w14:defaultImageDpi w14:val="300"/>
  <w15:docId w15:val="{5223F5DD-E3E9-4D19-98FE-EA92A9F1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25F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845"/>
    <w:rPr>
      <w:rFonts w:ascii="Lucida Grande" w:hAnsi="Lucida Grande" w:cs="Lucida Grande"/>
      <w:sz w:val="18"/>
      <w:szCs w:val="18"/>
    </w:rPr>
  </w:style>
  <w:style w:type="table" w:customStyle="1" w:styleId="TableGrid1">
    <w:name w:val="Table Grid1"/>
    <w:basedOn w:val="TableNormal"/>
    <w:next w:val="TableGrid"/>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D0E"/>
    <w:pPr>
      <w:ind w:left="720"/>
      <w:contextualSpacing/>
    </w:pPr>
  </w:style>
  <w:style w:type="character" w:customStyle="1" w:styleId="Heading1Char">
    <w:name w:val="Heading 1 Char"/>
    <w:basedOn w:val="DefaultParagraphFont"/>
    <w:link w:val="Heading1"/>
    <w:uiPriority w:val="9"/>
    <w:rsid w:val="00E825F1"/>
    <w:rPr>
      <w:rFonts w:eastAsia="Times New Roman"/>
      <w:b/>
      <w:bCs/>
      <w:kern w:val="36"/>
      <w:sz w:val="48"/>
      <w:szCs w:val="48"/>
    </w:rPr>
  </w:style>
  <w:style w:type="character" w:styleId="Hyperlink">
    <w:name w:val="Hyperlink"/>
    <w:basedOn w:val="DefaultParagraphFont"/>
    <w:uiPriority w:val="99"/>
    <w:semiHidden/>
    <w:unhideWhenUsed/>
    <w:rsid w:val="00E825F1"/>
    <w:rPr>
      <w:color w:val="0000FF"/>
      <w:u w:val="single"/>
    </w:rPr>
  </w:style>
  <w:style w:type="character" w:customStyle="1" w:styleId="meta-date">
    <w:name w:val="meta-date"/>
    <w:basedOn w:val="DefaultParagraphFont"/>
    <w:rsid w:val="00E825F1"/>
  </w:style>
  <w:style w:type="paragraph" w:styleId="NormalWeb">
    <w:name w:val="Normal (Web)"/>
    <w:basedOn w:val="Normal"/>
    <w:uiPriority w:val="99"/>
    <w:semiHidden/>
    <w:unhideWhenUsed/>
    <w:rsid w:val="00E825F1"/>
    <w:pPr>
      <w:spacing w:before="100" w:beforeAutospacing="1" w:after="100" w:afterAutospacing="1"/>
    </w:pPr>
    <w:rPr>
      <w:rFonts w:eastAsia="Times New Roman"/>
    </w:rPr>
  </w:style>
  <w:style w:type="character" w:styleId="Emphasis">
    <w:name w:val="Emphasis"/>
    <w:basedOn w:val="DefaultParagraphFont"/>
    <w:uiPriority w:val="20"/>
    <w:qFormat/>
    <w:rsid w:val="00E825F1"/>
    <w:rPr>
      <w:i/>
      <w:iCs/>
    </w:rPr>
  </w:style>
  <w:style w:type="paragraph" w:customStyle="1" w:styleId="wp-caption-text">
    <w:name w:val="wp-caption-text"/>
    <w:basedOn w:val="Normal"/>
    <w:rsid w:val="00E825F1"/>
    <w:pPr>
      <w:spacing w:before="100" w:beforeAutospacing="1" w:after="100" w:afterAutospacing="1"/>
    </w:pPr>
    <w:rPr>
      <w:rFonts w:eastAsia="Times New Roman"/>
    </w:rPr>
  </w:style>
  <w:style w:type="character" w:customStyle="1" w:styleId="apple-converted-space">
    <w:name w:val="apple-converted-space"/>
    <w:basedOn w:val="DefaultParagraphFont"/>
    <w:rsid w:val="00E825F1"/>
  </w:style>
  <w:style w:type="character" w:styleId="Strong">
    <w:name w:val="Strong"/>
    <w:basedOn w:val="DefaultParagraphFont"/>
    <w:uiPriority w:val="22"/>
    <w:qFormat/>
    <w:rsid w:val="00E825F1"/>
    <w:rPr>
      <w:b/>
      <w:bCs/>
    </w:rPr>
  </w:style>
  <w:style w:type="character" w:customStyle="1" w:styleId="flagcss">
    <w:name w:val="flagcss"/>
    <w:basedOn w:val="DefaultParagraphFont"/>
    <w:rsid w:val="004A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0417">
      <w:bodyDiv w:val="1"/>
      <w:marLeft w:val="0"/>
      <w:marRight w:val="0"/>
      <w:marTop w:val="0"/>
      <w:marBottom w:val="0"/>
      <w:divBdr>
        <w:top w:val="none" w:sz="0" w:space="0" w:color="auto"/>
        <w:left w:val="none" w:sz="0" w:space="0" w:color="auto"/>
        <w:bottom w:val="none" w:sz="0" w:space="0" w:color="auto"/>
        <w:right w:val="none" w:sz="0" w:space="0" w:color="auto"/>
      </w:divBdr>
    </w:div>
    <w:div w:id="1188061060">
      <w:bodyDiv w:val="1"/>
      <w:marLeft w:val="0"/>
      <w:marRight w:val="0"/>
      <w:marTop w:val="0"/>
      <w:marBottom w:val="0"/>
      <w:divBdr>
        <w:top w:val="none" w:sz="0" w:space="0" w:color="auto"/>
        <w:left w:val="none" w:sz="0" w:space="0" w:color="auto"/>
        <w:bottom w:val="none" w:sz="0" w:space="0" w:color="auto"/>
        <w:right w:val="none" w:sz="0" w:space="0" w:color="auto"/>
      </w:divBdr>
    </w:div>
    <w:div w:id="2073503864">
      <w:bodyDiv w:val="1"/>
      <w:marLeft w:val="0"/>
      <w:marRight w:val="0"/>
      <w:marTop w:val="0"/>
      <w:marBottom w:val="0"/>
      <w:divBdr>
        <w:top w:val="none" w:sz="0" w:space="0" w:color="auto"/>
        <w:left w:val="none" w:sz="0" w:space="0" w:color="auto"/>
        <w:bottom w:val="none" w:sz="0" w:space="0" w:color="auto"/>
        <w:right w:val="none" w:sz="0" w:space="0" w:color="auto"/>
      </w:divBdr>
      <w:divsChild>
        <w:div w:id="1291284000">
          <w:marLeft w:val="0"/>
          <w:marRight w:val="0"/>
          <w:marTop w:val="0"/>
          <w:marBottom w:val="225"/>
          <w:divBdr>
            <w:top w:val="none" w:sz="0" w:space="0" w:color="auto"/>
            <w:left w:val="none" w:sz="0" w:space="0" w:color="auto"/>
            <w:bottom w:val="dotted" w:sz="6" w:space="4" w:color="DDDDDD"/>
            <w:right w:val="none" w:sz="0" w:space="0" w:color="auto"/>
          </w:divBdr>
        </w:div>
        <w:div w:id="1927691047">
          <w:marLeft w:val="0"/>
          <w:marRight w:val="0"/>
          <w:marTop w:val="0"/>
          <w:marBottom w:val="300"/>
          <w:divBdr>
            <w:top w:val="none" w:sz="0" w:space="0" w:color="auto"/>
            <w:left w:val="none" w:sz="0" w:space="0" w:color="auto"/>
            <w:bottom w:val="none" w:sz="0" w:space="0" w:color="auto"/>
            <w:right w:val="none" w:sz="0" w:space="0" w:color="auto"/>
          </w:divBdr>
        </w:div>
        <w:div w:id="1478188888">
          <w:marLeft w:val="0"/>
          <w:marRight w:val="0"/>
          <w:marTop w:val="0"/>
          <w:marBottom w:val="450"/>
          <w:divBdr>
            <w:top w:val="none" w:sz="0" w:space="0" w:color="auto"/>
            <w:left w:val="none" w:sz="0" w:space="0" w:color="auto"/>
            <w:bottom w:val="none" w:sz="0" w:space="0" w:color="auto"/>
            <w:right w:val="none" w:sz="0" w:space="0" w:color="auto"/>
          </w:divBdr>
        </w:div>
        <w:div w:id="1349794103">
          <w:marLeft w:val="0"/>
          <w:marRight w:val="0"/>
          <w:marTop w:val="0"/>
          <w:marBottom w:val="450"/>
          <w:divBdr>
            <w:top w:val="none" w:sz="0" w:space="0" w:color="auto"/>
            <w:left w:val="none" w:sz="0" w:space="0" w:color="auto"/>
            <w:bottom w:val="none" w:sz="0" w:space="0" w:color="auto"/>
            <w:right w:val="none" w:sz="0" w:space="0" w:color="auto"/>
          </w:divBdr>
        </w:div>
        <w:div w:id="130565902">
          <w:marLeft w:val="0"/>
          <w:marRight w:val="0"/>
          <w:marTop w:val="0"/>
          <w:marBottom w:val="4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4EFF-9C8F-4194-9B5D-0625427B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 Thorndike</cp:lastModifiedBy>
  <cp:revision>8</cp:revision>
  <cp:lastPrinted>2016-10-05T12:39:00Z</cp:lastPrinted>
  <dcterms:created xsi:type="dcterms:W3CDTF">2018-01-03T16:35:00Z</dcterms:created>
  <dcterms:modified xsi:type="dcterms:W3CDTF">2018-01-10T14:19:00Z</dcterms:modified>
</cp:coreProperties>
</file>